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488" w:rsidRDefault="00BA1488">
      <w:pPr>
        <w:spacing w:after="160" w:line="259" w:lineRule="auto"/>
      </w:pPr>
      <w:bookmarkStart w:id="0" w:name="_Hlk110517352"/>
      <w:bookmarkEnd w:id="0"/>
    </w:p>
    <w:p w:rsidR="00BA1488" w:rsidRDefault="006F17B4">
      <w:pPr>
        <w:spacing w:line="259" w:lineRule="auto"/>
        <w:jc w:val="center"/>
        <w:rPr>
          <w:b/>
        </w:rPr>
      </w:pPr>
      <w:r>
        <w:rPr>
          <w:b/>
        </w:rPr>
        <w:t>Технические требования</w:t>
      </w:r>
    </w:p>
    <w:p w:rsidR="00BA1488" w:rsidRDefault="006F17B4">
      <w:pPr>
        <w:spacing w:line="259" w:lineRule="auto"/>
        <w:jc w:val="center"/>
        <w:rPr>
          <w:b/>
        </w:rPr>
      </w:pPr>
      <w:r>
        <w:rPr>
          <w:b/>
        </w:rPr>
        <w:t xml:space="preserve">к поставке комплексов фотовидеофиксации нарушений правил дорожного движения </w:t>
      </w:r>
    </w:p>
    <w:p w:rsidR="00BA1488" w:rsidRDefault="00BA1488">
      <w:pPr>
        <w:spacing w:line="259" w:lineRule="auto"/>
        <w:jc w:val="center"/>
        <w:rPr>
          <w:b/>
        </w:rPr>
      </w:pPr>
    </w:p>
    <w:p w:rsidR="00BA1488" w:rsidRDefault="00BA1488">
      <w:pPr>
        <w:spacing w:line="259" w:lineRule="auto"/>
        <w:jc w:val="center"/>
        <w:rPr>
          <w:b/>
        </w:rPr>
      </w:pPr>
    </w:p>
    <w:p w:rsidR="00BA1488" w:rsidRDefault="006F17B4">
      <w:pPr>
        <w:jc w:val="center"/>
        <w:rPr>
          <w:b/>
        </w:rPr>
      </w:pPr>
      <w:r>
        <w:rPr>
          <w:b/>
        </w:rPr>
        <w:t xml:space="preserve">Список </w:t>
      </w:r>
      <w:r w:rsidR="00595F74">
        <w:rPr>
          <w:b/>
        </w:rPr>
        <w:t xml:space="preserve">терминов и </w:t>
      </w:r>
      <w:r>
        <w:rPr>
          <w:b/>
        </w:rPr>
        <w:t>сокращений</w:t>
      </w:r>
    </w:p>
    <w:p w:rsidR="00BA1488" w:rsidRDefault="00BA1488">
      <w:pPr>
        <w:jc w:val="center"/>
        <w:rPr>
          <w:b/>
        </w:rPr>
      </w:pPr>
    </w:p>
    <w:tbl>
      <w:tblPr>
        <w:tblW w:w="10263" w:type="dxa"/>
        <w:tblInd w:w="-5" w:type="dxa"/>
        <w:tblBorders>
          <w:top w:val="single" w:sz="4" w:space="0" w:color="000000"/>
          <w:bottom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716"/>
      </w:tblGrid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АД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Автомобильная дорога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БД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База данных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ГРЗ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Государственный регистрационный знак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Комплекс фотовидеофиксации нарушений правил дорожного движения 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ПДД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Правила дорожного движения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ПО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Программное обеспечение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СТО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Стандарты организации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ТС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Транспортное средство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ТУ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Технические условия</w:t>
            </w:r>
          </w:p>
        </w:tc>
      </w:tr>
      <w:tr w:rsidR="00BA1488" w:rsidTr="00C70BA0">
        <w:tc>
          <w:tcPr>
            <w:tcW w:w="2547" w:type="dxa"/>
            <w:shd w:val="clear" w:color="auto" w:fill="auto"/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ЦАФАПОДД</w:t>
            </w:r>
          </w:p>
        </w:tc>
        <w:tc>
          <w:tcPr>
            <w:tcW w:w="7715" w:type="dxa"/>
            <w:shd w:val="clear" w:color="auto" w:fill="auto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Центр автоматизированной фиксации административных правонарушений в области дорожного движения</w:t>
            </w:r>
          </w:p>
        </w:tc>
      </w:tr>
      <w:tr w:rsidR="00595F74" w:rsidTr="00C70BA0">
        <w:tc>
          <w:tcPr>
            <w:tcW w:w="2547" w:type="dxa"/>
            <w:shd w:val="clear" w:color="auto" w:fill="auto"/>
            <w:vAlign w:val="center"/>
          </w:tcPr>
          <w:p w:rsidR="00595F74" w:rsidRDefault="00595F7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Заявка</w:t>
            </w:r>
          </w:p>
        </w:tc>
        <w:tc>
          <w:tcPr>
            <w:tcW w:w="7715" w:type="dxa"/>
            <w:shd w:val="clear" w:color="auto" w:fill="auto"/>
          </w:tcPr>
          <w:p w:rsidR="00595F74" w:rsidRDefault="00595F74" w:rsidP="00595F7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Д</w:t>
            </w:r>
            <w:r w:rsidRPr="00595F74">
              <w:rPr>
                <w:sz w:val="22"/>
              </w:rPr>
              <w:t xml:space="preserve">окумент, составленный в порядке, предусмотренном Договором, в котором определен состав и перечень </w:t>
            </w:r>
            <w:r>
              <w:rPr>
                <w:sz w:val="22"/>
              </w:rPr>
              <w:t>оборудования</w:t>
            </w:r>
            <w:r w:rsidRPr="00595F74">
              <w:rPr>
                <w:sz w:val="22"/>
              </w:rPr>
              <w:t xml:space="preserve">, необходимых Заказчику в рамках </w:t>
            </w:r>
            <w:r>
              <w:rPr>
                <w:sz w:val="22"/>
              </w:rPr>
              <w:t>конкретного этапа поставки и технический требований</w:t>
            </w:r>
            <w:r w:rsidRPr="00595F74">
              <w:rPr>
                <w:sz w:val="22"/>
              </w:rPr>
              <w:t xml:space="preserve">, а также их стоимость и сроки оказания в пределах сроков и цены </w:t>
            </w:r>
            <w:r>
              <w:rPr>
                <w:sz w:val="22"/>
              </w:rPr>
              <w:t>Договора</w:t>
            </w:r>
          </w:p>
        </w:tc>
      </w:tr>
      <w:tr w:rsidR="00595F74" w:rsidTr="00C70BA0">
        <w:tc>
          <w:tcPr>
            <w:tcW w:w="2547" w:type="dxa"/>
            <w:shd w:val="clear" w:color="auto" w:fill="auto"/>
            <w:vAlign w:val="center"/>
          </w:tcPr>
          <w:p w:rsidR="00595F74" w:rsidRDefault="00595F7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ТТ</w:t>
            </w:r>
          </w:p>
        </w:tc>
        <w:tc>
          <w:tcPr>
            <w:tcW w:w="7715" w:type="dxa"/>
            <w:shd w:val="clear" w:color="auto" w:fill="auto"/>
          </w:tcPr>
          <w:p w:rsidR="00595F74" w:rsidRPr="00595F74" w:rsidRDefault="00595F74" w:rsidP="00595F7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Технические требования</w:t>
            </w:r>
          </w:p>
        </w:tc>
      </w:tr>
    </w:tbl>
    <w:p w:rsidR="00BA1488" w:rsidRDefault="00BA1488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</w:p>
    <w:p w:rsidR="00BA1488" w:rsidRDefault="00BA1488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</w:p>
    <w:p w:rsidR="00BA1488" w:rsidRDefault="006F17B4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Объект закупки.</w:t>
      </w:r>
    </w:p>
    <w:p w:rsidR="00BA1488" w:rsidRDefault="006F17B4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Поставка к</w:t>
      </w:r>
      <w:r>
        <w:rPr>
          <w:rFonts w:ascii="Times New Roman" w:hAnsi="Times New Roman"/>
        </w:rPr>
        <w:t>омплексов фотовидеофиксации нарушений правил дорожного движения с предустановленным программным обеспечением</w:t>
      </w:r>
      <w:r>
        <w:rPr>
          <w:rFonts w:ascii="Times New Roman" w:hAnsi="Times New Roman"/>
          <w:sz w:val="24"/>
        </w:rPr>
        <w:t>.</w:t>
      </w:r>
    </w:p>
    <w:p w:rsidR="00BA1488" w:rsidRDefault="00BA1488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</w:p>
    <w:p w:rsidR="00BA1488" w:rsidRDefault="006F17B4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Требования к объекту закупки</w:t>
      </w:r>
    </w:p>
    <w:p w:rsidR="00BA1488" w:rsidRDefault="00BA1488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</w:p>
    <w:p w:rsidR="00BA1488" w:rsidRDefault="006F17B4">
      <w:pPr>
        <w:ind w:firstLine="709"/>
        <w:jc w:val="both"/>
      </w:pPr>
      <w:r>
        <w:t>2.1. Поставка КФВФ до склада Заказчика, осуществление разгрузки, складирования КФВФ на площадях Заказчика. Адрес склада Заказчика: г. Астрахань, ул. Медиков, д. 6Б.</w:t>
      </w:r>
    </w:p>
    <w:p w:rsidR="00BA1488" w:rsidRDefault="006F17B4">
      <w:pPr>
        <w:pStyle w:val="ListParagraph311111111"/>
        <w:keepNext/>
        <w:keepLines/>
        <w:ind w:firstLine="709"/>
        <w:jc w:val="both"/>
        <w:outlineLvl w:val="0"/>
      </w:pPr>
      <w:r>
        <w:lastRenderedPageBreak/>
        <w:t>2.2 Количество поставляемых КФВФ - 130 шт. Количество поставляемых КФВФ по функциональным типам, в соответствии с п. 2.3 настоящих технических требований: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1 (Скорость 4 полосы, стационарный) – 5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2 (Скорость 2 полосы, стационарный) – 68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3 (Перекрёсток, стационарный) – 23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4 (ЖД переезд, стационарный) – 5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5 (Пешеходный переход, стационарный) – 4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6 (Скорость передвижной) – 15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7 (Парковка стационарный) – 5 шт.;</w:t>
      </w:r>
    </w:p>
    <w:p w:rsidR="00595F74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8 (Парковка мобильный) – 5 шт.</w:t>
      </w:r>
      <w:r w:rsidR="00595F74">
        <w:t xml:space="preserve">2.3. Поставка КФВФ осуществляется </w:t>
      </w:r>
      <w:r w:rsidR="00595F74" w:rsidRPr="00595F74">
        <w:t xml:space="preserve">в соответствии с Заявками </w:t>
      </w:r>
      <w:r w:rsidR="00595F74">
        <w:t>в два этапа:</w:t>
      </w:r>
    </w:p>
    <w:p w:rsidR="00595F74" w:rsidRDefault="00595F74">
      <w:pPr>
        <w:pStyle w:val="ListParagraph311111111"/>
        <w:keepNext/>
        <w:keepLines/>
        <w:ind w:firstLine="709"/>
        <w:jc w:val="both"/>
        <w:outlineLvl w:val="0"/>
      </w:pPr>
      <w:r>
        <w:t>1 этап: с момента заключения Договора по 30.09.2026</w:t>
      </w:r>
      <w:r w:rsidR="003458F1">
        <w:t>: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1 (Скорость 4 полосы, стационарный) – 5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2 (Скорость 2 полосы, стационарный) – 68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5 (Пешеходный переход, стационарный) – 4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6 (Скорость передвижной) – 15 шт.;</w:t>
      </w:r>
    </w:p>
    <w:p w:rsidR="00595F74" w:rsidRDefault="00595F74">
      <w:pPr>
        <w:pStyle w:val="ListParagraph311111111"/>
        <w:keepNext/>
        <w:keepLines/>
        <w:ind w:firstLine="709"/>
        <w:jc w:val="both"/>
        <w:outlineLvl w:val="0"/>
      </w:pPr>
      <w:r>
        <w:t>2 этап: с 11.01.202</w:t>
      </w:r>
      <w:r w:rsidR="00200BDF">
        <w:t>7</w:t>
      </w:r>
      <w:r>
        <w:t xml:space="preserve"> по 30.09.202</w:t>
      </w:r>
      <w:r w:rsidR="00200BDF">
        <w:t>7</w:t>
      </w:r>
      <w:bookmarkStart w:id="1" w:name="_GoBack"/>
      <w:bookmarkEnd w:id="1"/>
      <w:r w:rsidRPr="00595F74">
        <w:t>.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3 (Перекрёсток, стационарный) – 23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4 (ЖД переезд, стационарный) – 5 шт.;</w:t>
      </w:r>
    </w:p>
    <w:p w:rsidR="00076420" w:rsidRDefault="00076420" w:rsidP="00076420">
      <w:pPr>
        <w:pStyle w:val="ListParagraph311111111"/>
        <w:keepNext/>
        <w:keepLines/>
        <w:ind w:firstLine="709"/>
        <w:jc w:val="both"/>
        <w:outlineLvl w:val="0"/>
      </w:pPr>
      <w:r>
        <w:t>– КФВФ тип 7 (Парковка стационарный) – 5 шт.;</w:t>
      </w:r>
    </w:p>
    <w:p w:rsidR="00BA1488" w:rsidRDefault="00BA1488">
      <w:pPr>
        <w:pStyle w:val="ListParagraph311111111"/>
        <w:keepNext/>
        <w:keepLines/>
        <w:ind w:firstLine="709"/>
        <w:jc w:val="both"/>
        <w:outlineLvl w:val="0"/>
        <w:rPr>
          <w:spacing w:val="2"/>
        </w:rPr>
      </w:pPr>
    </w:p>
    <w:p w:rsidR="00BA1488" w:rsidRDefault="006F17B4">
      <w:pPr>
        <w:ind w:firstLine="567"/>
        <w:jc w:val="both"/>
      </w:pPr>
      <w:r>
        <w:t>2.3 Функциональные типы КФВФ</w:t>
      </w:r>
    </w:p>
    <w:p w:rsidR="00BA1488" w:rsidRDefault="00BA1488">
      <w:pPr>
        <w:ind w:firstLine="567"/>
        <w:jc w:val="both"/>
      </w:pPr>
    </w:p>
    <w:tbl>
      <w:tblPr>
        <w:tblW w:w="10051" w:type="dxa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7391"/>
      </w:tblGrid>
      <w:tr w:rsidR="00BA1488" w:rsidTr="00216993">
        <w:trPr>
          <w:trHeight w:val="20"/>
          <w:tblHeader/>
          <w:jc w:val="center"/>
        </w:trPr>
        <w:tc>
          <w:tcPr>
            <w:tcW w:w="26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Вид и функциональный тип оборудования</w:t>
            </w:r>
          </w:p>
        </w:tc>
        <w:tc>
          <w:tcPr>
            <w:tcW w:w="739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 w:rsidP="00C70BA0">
            <w:pPr>
              <w:widowControl w:val="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Статья Кодекса Российской Федерации об административных правонарушениях (далее - КоАП)</w:t>
            </w:r>
          </w:p>
        </w:tc>
      </w:tr>
      <w:tr w:rsidR="00076420" w:rsidTr="00076420">
        <w:trPr>
          <w:trHeight w:val="20"/>
          <w:jc w:val="center"/>
        </w:trPr>
        <w:tc>
          <w:tcPr>
            <w:tcW w:w="2660" w:type="dxa"/>
            <w:tcBorders>
              <w:top w:val="single" w:sz="6" w:space="0" w:color="000000"/>
              <w:bottom w:val="single" w:sz="6" w:space="0" w:color="000000"/>
            </w:tcBorders>
          </w:tcPr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 тип 1, 2</w:t>
            </w:r>
          </w:p>
          <w:p w:rsidR="00076420" w:rsidRDefault="00076420" w:rsidP="00387BD8">
            <w:pPr>
              <w:pStyle w:val="ListParagraph311111111"/>
              <w:keepNext/>
              <w:keepLines/>
              <w:outlineLvl w:val="0"/>
            </w:pPr>
            <w:r>
              <w:t>(Скорость 2, 4 полосы, стационарный)</w:t>
            </w:r>
          </w:p>
        </w:tc>
        <w:tc>
          <w:tcPr>
            <w:tcW w:w="7391" w:type="dxa"/>
            <w:tcBorders>
              <w:top w:val="single" w:sz="6" w:space="0" w:color="000000"/>
              <w:bottom w:val="single" w:sz="6" w:space="0" w:color="000000"/>
            </w:tcBorders>
          </w:tcPr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12.6. Нарушение правил применения ремней безопасности;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2. Превышение установленной скорости движения транспортного средства на величину более 20, но не более 40 километров в час;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3. Превышение установленной скорости движения транспортного средства на величину более 40, но не более 60 километров в час;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4. Превышение установленной скорости движения транспортного средства на величину более 60, но не более 80 километров в час;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5. Превышение установленной скорости движения транспортного средства на величину более 80 километров в час;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12.16 часть 6. Несоблюдение требований, предписанных дорожными знаками, запрещающими движение грузовых транспортных средств.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12.17 часть 1 пункт 1.1. Движение транспортных средств по полосе для маршрутных транспортных средств.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12.18. Невыполнение требования Правил дорожного движения уступить дорогу пешеходам, велосипедистам или иным участникам дорожного движения (за исключением водителей транспортных средств), пользующимся преимуществом в движении</w:t>
            </w:r>
          </w:p>
          <w:p w:rsidR="00076420" w:rsidRDefault="00076420" w:rsidP="00387BD8">
            <w:pPr>
              <w:widowControl w:val="0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12.15 часть 1. Нарушение правил расположения транспортного средства на проезжей части дороги, встречного разъезда, а равно движение по обочинам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12.15 часть 3-5. Выезд в нарушение Правил дорожного движения на полосу, предназначенную для встречного движения, либо на трамвайные пути встречного направления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одностороннем движением.</w:t>
            </w:r>
          </w:p>
        </w:tc>
      </w:tr>
      <w:tr w:rsidR="00BA1488" w:rsidTr="00216993">
        <w:trPr>
          <w:trHeight w:val="20"/>
          <w:jc w:val="center"/>
        </w:trPr>
        <w:tc>
          <w:tcPr>
            <w:tcW w:w="2660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 тип 1</w:t>
            </w:r>
          </w:p>
          <w:p w:rsidR="00BA1488" w:rsidRDefault="006F17B4" w:rsidP="00216993">
            <w:pPr>
              <w:pStyle w:val="ListParagraph311111111"/>
              <w:keepNext/>
              <w:keepLines/>
              <w:outlineLvl w:val="0"/>
            </w:pPr>
            <w:r>
              <w:lastRenderedPageBreak/>
              <w:t>(Скорость 4 полосы, стационарный)</w:t>
            </w:r>
          </w:p>
        </w:tc>
        <w:tc>
          <w:tcPr>
            <w:tcW w:w="7391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Статья 12.6. Нарушение правил применения ремней безопасности;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Статья 12.9 часть 2. Превышение установленной скорости движения транспортного средства на величину более 20, но не более 40 километров в час;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3. Превышение установленной скорости движения транспортного средства на величину более 40, но не более 60 километров в час;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4. Превышение установленной скорости движения транспортного средства на величину более 60, но не более 80 километров в час;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5. Превышение установленной скорости движения транспортного средства на величину более 80 километров в час;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6. Несоблюдение требований, предписанных дорожными знаками, запрещающими движение грузовых транспортных средств.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12.17 часть 1 пункт 1.1. Движение транспортных средств по полосе для маршрутных транспортных средств.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12.18. Невыполнение требования Правил дорожного движения уступить дорогу пешеходам, велосипедистам или иным участникам дорожного движения (за исключением водителей транспортных средств), пользующимся преимуществом в движении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1. Нарушение правил расположения транспортного средства на проезжей части дороги, встречного разъезда, а равно движение по обочинам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3-5. Выезд в нарушение Правил дорожного движения на полосу, предназначенную для встречного движения, либо на трамвайные пути встречного направления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одностороннем движением.</w:t>
            </w:r>
          </w:p>
        </w:tc>
      </w:tr>
      <w:tr w:rsidR="00BA1488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КФВФ тип 3</w:t>
            </w:r>
          </w:p>
          <w:p w:rsidR="00BA1488" w:rsidRDefault="006F17B4">
            <w:pPr>
              <w:pStyle w:val="ListParagraph311111111"/>
              <w:keepNext/>
              <w:keepLines/>
              <w:jc w:val="both"/>
              <w:outlineLvl w:val="0"/>
            </w:pPr>
            <w:r>
              <w:t>(Перекрёсток, стационарный)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12.6. Нарушение правил применения ремней безопасности;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12.12 часть 1. Проезд на запрещающий сигнал светофора или жест регулировщика.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12.12 часть 2. Невыполнение требования об остановке перед стоп-линией.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2. Движение по велосипедным или пешеходным дорожкам либо тротуарам.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4. Выезд на полосу, предназначенную для встречного движения, либо на трамвайные пути встречного направления.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2. Поворот налево или разворот в нарушение требований, предписанных дорожными знаками или разметкой проезжей части дороги.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Статья 12.15 часть 1. Нарушение правил расположения транспортного средства на проезжей части дороги, встречного разъезда, а равно движение по обочинам или пересечение организованной транспортной или пешей колонны, либо занятие места в ней 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12.14 часть 1.1. Невыполнение правил дорожного движения перед поворотом направо, налево или разворотом заблаговременно занять соответствующее крайнее положение на проезжей части, предназначенной для движения в данном направлении.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односторонним движением.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1-3. Проезд ТС под запрещающий знак.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12.18. Непропуск пешеходов на регулируемом и нерегулируемом пешеходном переходе.</w:t>
            </w:r>
          </w:p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12.19 часть 3.Остановка или стоянка ТС на пешеходном переходе.</w:t>
            </w:r>
          </w:p>
        </w:tc>
      </w:tr>
      <w:tr w:rsidR="00BA1488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 тип 4</w:t>
            </w:r>
          </w:p>
          <w:p w:rsidR="00BA1488" w:rsidRDefault="006F17B4">
            <w:pPr>
              <w:pStyle w:val="ListParagraph311111111"/>
              <w:keepNext/>
              <w:keepLines/>
              <w:outlineLvl w:val="0"/>
            </w:pPr>
            <w:r>
              <w:lastRenderedPageBreak/>
              <w:t>(ЖД переезд, стационарный)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BA1488" w:rsidRDefault="006F17B4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Статья 12.10 часть 1, часть 2. Нарушение правил проезда через железнодорожные переезды.</w:t>
            </w:r>
          </w:p>
        </w:tc>
      </w:tr>
      <w:tr w:rsidR="00216993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216993" w:rsidRDefault="00216993" w:rsidP="00216993">
            <w:pPr>
              <w:pStyle w:val="ListParagraph311111111"/>
              <w:keepNext/>
              <w:keepLines/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КФВФ тип 5</w:t>
            </w:r>
          </w:p>
          <w:p w:rsidR="00216993" w:rsidRDefault="00216993" w:rsidP="00216993">
            <w:pPr>
              <w:pStyle w:val="ListParagraph311111111"/>
              <w:keepNext/>
              <w:keepLines/>
              <w:jc w:val="both"/>
              <w:outlineLvl w:val="0"/>
            </w:pPr>
            <w:r>
              <w:t>(Пешеходный переход, стационарный)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12.6. Нарушение правил применения ремней безопасности;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2. Превышение установленной скорости движения транспортного средства на величину более 20, но не более 40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3. Превышение установленной скорости движения транспортного средства на величину более 40, но не более 60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4. Превышение установленной скорости движения транспортного средства на величину более 60, но не более 80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5. Превышение установленной скорости движения транспортного средства на величину более 80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6. Несоблюдение требований, предписанных дорожными знаками, запрещающими движение грузовых транспортных средств.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12.17 часть 1 пункт 1.1. Движение транспортных средств по полосе для маршрутных транспортных средств.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12.18. Невыполнение требования Правил дорожного движения уступить дорогу пешеходам, велосипедистам или иным участникам дорожного движения (за исключением водителей транспортных средств), пользующимся преимуществом в движении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1. Нарушение правил расположения транспортного средства на проезжей части дороги, встречного разъезда, а равно движение по обочинам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3-5. Выезд в нарушение Правил дорожного движения на полосу, предназначенную для встречного движения, либо на трамвайные пути встречного направления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одностороннем движением.</w:t>
            </w:r>
          </w:p>
        </w:tc>
      </w:tr>
      <w:tr w:rsidR="00216993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216993" w:rsidRDefault="00216993" w:rsidP="00216993">
            <w:pPr>
              <w:pStyle w:val="ListParagraph311111111"/>
              <w:keepNext/>
              <w:keepLines/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КФВФ тип 6</w:t>
            </w:r>
          </w:p>
          <w:p w:rsidR="00216993" w:rsidRDefault="00216993" w:rsidP="00216993">
            <w:pPr>
              <w:pStyle w:val="ListParagraph311111111"/>
              <w:keepNext/>
              <w:keepLines/>
              <w:jc w:val="both"/>
              <w:outlineLvl w:val="0"/>
            </w:pPr>
            <w:r>
              <w:t>(Скорость передвижной)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12.6. Нарушение правил применения ремней безопасности;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2. Превышение установленной скорости движения транспортного средства на величину более 20, но не более 40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3. Превышение установленной скорости движения транспортного средства на величину более 40, но не более 60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4. Превышение установленной скорости движения транспортного средства на величину более 60, но не более 80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12.9 часть 5. Превышение установленной скорости движения транспортного средства на величину более 80 километров в час;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1. Нарушение правил расположения транспортного средства на проезжей части дороги, встречного разъезда, а равно движение по обочинам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12.15 часть 3-5. Выезд в нарушение Правил дорожного движения на полосу, предназначенную для встречного движения, либо на трамвайные пути встречного направления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односторонним движением.</w:t>
            </w:r>
          </w:p>
          <w:p w:rsidR="00216993" w:rsidRDefault="00216993" w:rsidP="00C70BA0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Статья 12.16 часть 6. Несоблюдение требований, предписанных дорожными знаками, запрещающими движение грузовых транспортных средств</w:t>
            </w:r>
          </w:p>
        </w:tc>
      </w:tr>
      <w:tr w:rsidR="00076420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076420" w:rsidRDefault="00076420" w:rsidP="00076420">
            <w:pPr>
              <w:pStyle w:val="ListParagraph311111111"/>
              <w:keepNext/>
              <w:keepLines/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lastRenderedPageBreak/>
              <w:t>КФВФ тип 6</w:t>
            </w:r>
          </w:p>
          <w:p w:rsidR="00076420" w:rsidRDefault="00076420" w:rsidP="00076420">
            <w:pPr>
              <w:pStyle w:val="ListParagraph311111111"/>
              <w:keepNext/>
              <w:keepLines/>
              <w:jc w:val="both"/>
              <w:outlineLvl w:val="0"/>
            </w:pPr>
            <w:r>
              <w:t>(Скорость передвижной)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12.6. Нарушение правил применения ремней безопасности;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2. Превышение установленной скорости движения транспортного средства на величину более 20, но не более 40 километров в час;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3. Превышение установленной скорости движения транспортного средства на величину более 40, но не более 60 километров в час;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4. Превышение установленной скорости движения транспортного средства на величину более 60, но не более 80 километров в час;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12.9 часть 5. Превышение установленной скорости движения транспортного средства на величину более 80 километров в час;</w:t>
            </w:r>
          </w:p>
          <w:p w:rsidR="00076420" w:rsidRDefault="00076420" w:rsidP="00076420">
            <w:pPr>
              <w:widowControl w:val="0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По требованию Заказчика: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12.15 часть 1. Нарушение правил расположения транспортного средства на проезжей части дороги, встречного разъезда, а равно движение по обочинам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12.15 часть 3-5. Выезд в нарушение Правил дорожного движения на полосу, предназначенную для встречного движения, либо на трамвайные пути встречного направления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12.16 часть 3. Движение во встречном направлении по дороге с односторонним движением.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12.16 часть 6. Несоблюдение требований, предписанных дорожными знаками, запрещающими движение грузовых транспортных средств</w:t>
            </w:r>
          </w:p>
        </w:tc>
      </w:tr>
      <w:tr w:rsidR="00076420" w:rsidTr="00216993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076420" w:rsidRDefault="00076420" w:rsidP="00076420">
            <w:pPr>
              <w:pStyle w:val="ListParagraph311111111"/>
              <w:keepNext/>
              <w:keepLines/>
              <w:jc w:val="both"/>
              <w:outlineLvl w:val="0"/>
            </w:pPr>
            <w:r>
              <w:t>КФВФ тип 7</w:t>
            </w:r>
          </w:p>
          <w:p w:rsidR="00076420" w:rsidRDefault="00076420" w:rsidP="00076420">
            <w:pPr>
              <w:pStyle w:val="ListParagraph311111111"/>
              <w:jc w:val="both"/>
              <w:outlineLvl w:val="0"/>
            </w:pPr>
            <w:r>
              <w:t>(Парковка стационарный)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1. Нарушение правил остановки или стоянки ТС (за исключением случаев, предусмотренных частью 1 статьи 12.10 КоАП РФ и частями 2–6 этой статьи);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2. Нарушение правил остановки или стоянки в местах, отведённых для остановки или стоянки ТС инвалидов;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 Остановка или стоянка на пешеходном переходе и ближе 5 метров перед ним (за исключением вынужденной остановки и случая, предусмотренного частью 6 статьи 12.19 КоАП РФ), либо нарушение правил остановки или стоянки на тротуаре (за исключением случая, предусмотренного частью 6 статьи 12.19 КоАП РФ);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3.1. Остановка или стоянка в местах остановки маршрутных транспортных средств или стоянки легковых такси либо ближе 15 метров от них (за исключением остановки для посадки или высадки пассажиров, вынужденной остановки и случаев, предусмотренных частями 4 и 6 статьи 12.19 КоАП РФ);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3.2. Остановка или стоянка на трамвайных путях либо остановка или стоянка ТС далее первого ряда от края проезжей части (за исключением вынужденной остановки и случаев, предусмотренных частями 4 и 6 статьи 12.19 КоАП РФ);</w:t>
            </w:r>
          </w:p>
          <w:p w:rsidR="00076420" w:rsidRDefault="00076420" w:rsidP="0007642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Статья 12.19 часть 4. Нарушение правил остановки или стоянки на проезжей части, повлёкшее создание препятствий для движения других транспортных средств, а равно остановка или стоянка в тоннеле (за исключением случая, предусмотренного частью 6 статьи 12.19 КоАП РФ); </w:t>
            </w:r>
          </w:p>
        </w:tc>
      </w:tr>
      <w:tr w:rsidR="00076420" w:rsidTr="00076420">
        <w:trPr>
          <w:trHeight w:val="20"/>
          <w:jc w:val="center"/>
        </w:trPr>
        <w:tc>
          <w:tcPr>
            <w:tcW w:w="2660" w:type="dxa"/>
            <w:tcBorders>
              <w:bottom w:val="single" w:sz="6" w:space="0" w:color="000000"/>
            </w:tcBorders>
          </w:tcPr>
          <w:p w:rsidR="00076420" w:rsidRDefault="00076420" w:rsidP="00387BD8">
            <w:pPr>
              <w:pStyle w:val="ListParagraph311111111"/>
              <w:keepNext/>
              <w:keepLines/>
              <w:jc w:val="both"/>
              <w:outlineLvl w:val="0"/>
            </w:pPr>
            <w:r>
              <w:lastRenderedPageBreak/>
              <w:t>КФВФ тип 8</w:t>
            </w:r>
          </w:p>
          <w:p w:rsidR="00076420" w:rsidRDefault="00076420" w:rsidP="00076420">
            <w:pPr>
              <w:pStyle w:val="ListParagraph311111111"/>
              <w:keepNext/>
              <w:keepLines/>
              <w:jc w:val="both"/>
              <w:outlineLvl w:val="0"/>
            </w:pPr>
            <w:r>
              <w:t>(Парковка мобильный)</w:t>
            </w:r>
          </w:p>
        </w:tc>
        <w:tc>
          <w:tcPr>
            <w:tcW w:w="7391" w:type="dxa"/>
            <w:tcBorders>
              <w:bottom w:val="single" w:sz="6" w:space="0" w:color="000000"/>
            </w:tcBorders>
          </w:tcPr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1. Нарушение правил остановки или стоянки ТС (за исключением случаев, предусмотренных частью 1 статьи 12.10 КоАП РФ и частями 2–6 этой статьи);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2. Нарушение правил остановки или стоянки в местах, отведённых для остановки или стоянки ТС инвалидов;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 Остановка или стоянка на пешеходном переходе и ближе 5 метров перед ним (за исключением вынужденной остановки и случая, предусмотренного частью 6 статьи 12.19 КоАП РФ), либо нарушение правил остановки или стоянки на тротуаре (за исключением случая, предусмотренного частью 6 статьи 12.19 КоАП РФ);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3.1. Остановка или стоянка в местах остановки маршрутных транспортных средств или стоянки легковых такси либо ближе 15 метров от них (за исключением остановки для посадки или высадки пассажиров, вынужденной остановки и случаев, предусмотренных частями 4 и 6 статьи 12.19 КоАП РФ);</w:t>
            </w:r>
          </w:p>
          <w:p w:rsidR="00076420" w:rsidRPr="00076420" w:rsidRDefault="00076420" w:rsidP="00387BD8">
            <w:pPr>
              <w:widowControl w:val="0"/>
              <w:rPr>
                <w:sz w:val="22"/>
              </w:rPr>
            </w:pPr>
            <w:r w:rsidRPr="00076420">
              <w:rPr>
                <w:sz w:val="22"/>
              </w:rPr>
              <w:t>По требованию Заказчика: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Статья 12.19 часть 3.2. Остановка или стоянка на трамвайных путях либо остановка или стоянка ТС далее первого ряда от края проезжей части (за исключением вынужденной остановки и случаев, предусмотренных частями 4 и 6 статьи 12.19 КоАП РФ);</w:t>
            </w:r>
          </w:p>
          <w:p w:rsidR="00076420" w:rsidRDefault="00076420" w:rsidP="00387BD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Статья 12.19 часть 4. Нарушение правил остановки или стоянки на проезжей части, повлёкшее создание препятствий для движения других транспортных средств, а равно остановка или стоянка в тоннеле (за исключением случая, предусмотренного частью 6 статьи 12.19 КоАП РФ); </w:t>
            </w:r>
          </w:p>
        </w:tc>
      </w:tr>
    </w:tbl>
    <w:p w:rsidR="00BA1488" w:rsidRDefault="00BA1488">
      <w:pPr>
        <w:ind w:firstLine="709"/>
      </w:pPr>
    </w:p>
    <w:p w:rsidR="00BA1488" w:rsidRPr="006F17B4" w:rsidRDefault="00BA1488">
      <w:pPr>
        <w:ind w:firstLine="709"/>
        <w:rPr>
          <w:color w:val="000000" w:themeColor="text1"/>
        </w:rPr>
      </w:pPr>
    </w:p>
    <w:p w:rsidR="00BA1488" w:rsidRPr="006F17B4" w:rsidRDefault="006F17B4">
      <w:pPr>
        <w:ind w:firstLine="567"/>
        <w:jc w:val="both"/>
        <w:rPr>
          <w:color w:val="000000" w:themeColor="text1"/>
        </w:rPr>
      </w:pPr>
      <w:r w:rsidRPr="006F17B4">
        <w:rPr>
          <w:color w:val="000000" w:themeColor="text1"/>
        </w:rPr>
        <w:t>2</w:t>
      </w:r>
      <w:bookmarkStart w:id="2" w:name="_Ref481502222"/>
      <w:r w:rsidRPr="006F17B4">
        <w:rPr>
          <w:color w:val="000000" w:themeColor="text1"/>
        </w:rPr>
        <w:t>.4 Рабочие параметры КФВФ</w:t>
      </w:r>
      <w:bookmarkEnd w:id="2"/>
      <w:r w:rsidRPr="006F17B4">
        <w:rPr>
          <w:color w:val="000000" w:themeColor="text1"/>
        </w:rPr>
        <w:t>.</w:t>
      </w:r>
    </w:p>
    <w:p w:rsidR="00BA1488" w:rsidRDefault="00BA1488"/>
    <w:p w:rsidR="00BA1488" w:rsidRDefault="006F17B4">
      <w:pPr>
        <w:ind w:firstLine="709"/>
        <w:jc w:val="both"/>
      </w:pPr>
      <w:r>
        <w:t>КФВФ должны быть предназначены для бесперебойной работы 24 часа в сутки, 7 дней в неделю, круглогодично, обеспечивая реализацию функций, указанных в пункте 2.5 настоящих технических требований, при этом КФВФ в любое время суток и при любых погодных условиях должны обеспечивать выполнение следующих требований:</w:t>
      </w:r>
    </w:p>
    <w:p w:rsidR="00BA1488" w:rsidRDefault="00BA1488">
      <w:pPr>
        <w:keepNext/>
        <w:keepLines/>
        <w:jc w:val="both"/>
      </w:pPr>
    </w:p>
    <w:tbl>
      <w:tblPr>
        <w:tblW w:w="1036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20"/>
        <w:gridCol w:w="2022"/>
        <w:gridCol w:w="7826"/>
      </w:tblGrid>
      <w:tr w:rsidR="00BA1488"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товара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Функциональные, технические, качественные и эксплуатационные характеристики товара</w:t>
            </w:r>
          </w:p>
        </w:tc>
      </w:tr>
      <w:tr w:rsidR="00BA1488"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  <w:u w:val="single"/>
              </w:rPr>
              <w:t>КФВФ тип 1, 2, 6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Измерение мгновенной скорости транспортного средства и возможность вычисления средней скорости транспортного средства при использовании двух и более КФВФ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bookmarkStart w:id="3" w:name="_Hlk4077792"/>
            <w:r>
              <w:rPr>
                <w:sz w:val="22"/>
              </w:rPr>
              <w:t xml:space="preserve">По принципу измерения параметров транспортных средств с измерением по видеокадрам (видеосигналу) или радиолокационным методом </w:t>
            </w:r>
            <w:bookmarkEnd w:id="3"/>
            <w:r>
              <w:rPr>
                <w:sz w:val="22"/>
              </w:rPr>
              <w:t>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По конструктивным особенностям, связанным со степенью мобильности, КФВФ относится к стационарным (тип 1,2), передвижным (тип 6).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Обеспечивать измерение скорости транспортных средств с гарантированной точностью при скоростях движения транспортных средств в зоне контроля и на протяженном участке дороги: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Минимальная скорость, км/ч, не более: 1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Максимальная скорость, км/ч, не менее: 300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spacing w:line="240" w:lineRule="atLeast"/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Обеспечивать пределы допускаемой абсолютной погрешности при измерении скорости в зоне контроля и на протяженном участке дороги:</w:t>
            </w:r>
          </w:p>
          <w:p w:rsidR="00BA1488" w:rsidRDefault="006F17B4">
            <w:pPr>
              <w:widowControl w:val="0"/>
              <w:spacing w:line="240" w:lineRule="atLeast"/>
              <w:rPr>
                <w:sz w:val="22"/>
              </w:rPr>
            </w:pPr>
            <w:r>
              <w:rPr>
                <w:sz w:val="22"/>
              </w:rPr>
              <w:t>- при скорости движения ТС в диапазоне скоростей от 1 до 100 км/ч включительно: не более ± 1 км/ч;</w:t>
            </w:r>
          </w:p>
          <w:p w:rsidR="00BA1488" w:rsidRDefault="006F17B4">
            <w:pPr>
              <w:widowControl w:val="0"/>
              <w:spacing w:line="240" w:lineRule="atLeast"/>
              <w:rPr>
                <w:sz w:val="22"/>
              </w:rPr>
            </w:pPr>
            <w:r>
              <w:rPr>
                <w:sz w:val="22"/>
              </w:rPr>
              <w:t>- при скорости движения ТС в диапазоне скоростей</w:t>
            </w:r>
          </w:p>
          <w:p w:rsidR="00BA1488" w:rsidRDefault="006F17B4">
            <w:pPr>
              <w:widowControl w:val="0"/>
              <w:spacing w:line="240" w:lineRule="atLeast"/>
              <w:rPr>
                <w:sz w:val="22"/>
              </w:rPr>
            </w:pPr>
            <w:r>
              <w:rPr>
                <w:sz w:val="22"/>
              </w:rPr>
              <w:t>свыше 100 км/ч: не более ± 2 км/ч.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Дискретность установки порогового значения скорости: не более 1км/ч.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Количество полос для одновременной фиксации: не менее 2 (тип 2), не менее </w:t>
            </w:r>
            <w:r>
              <w:rPr>
                <w:sz w:val="22"/>
              </w:rPr>
              <w:lastRenderedPageBreak/>
              <w:t>4 (тип 1,6) (при ширине проезжей части не более 20 м).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Модульное исполнение с внешним инфракрасным осветителем: наличие;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Нижнее значение температуры воздуха при эксплуатации измерительного оборудования КФВФ по ГОСТ 22261-94, не выше -40°С.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Верхнее значение температуры воздуха при эксплуатации измерительного оборудования КФВФ по ГОСТ 22261-94, не ниже +60°С.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Погрешность измерения координат составляет не более ±3 метра.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С целью защиты прав Заказчика перед третьими лицами, программное обеспечение КФВФ построено на базе ядра операционной системы, не требующей включения лицензии в комплект поставки.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Среднее время наработки на отказ: не менее 35000 часов.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Меж поверочный интервал: не менее 24 месяцев.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Осуществление привязки, измеренной (зафиксированной) скорости к изображению соответствующей цели. Значение измеренной (зафиксированной) скорости гарантированно принадлежит ТС, ГРЗ которого был распознан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Программное обеспечение, установленное на оборудовании, позволяет осуществлять автоматическое распознавание Государственных регистрационных знаков. вероятность полного распознавания государственных регистрационных знаков транспортных средств (движущихся или неподвижных): не менее 90 %.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Вероятность условного распознавания государственных регистрационных знаков транспортных средств (движущихся или неподвижных); не менее 92 %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Вероятность ошибок распознавания государственных регистрационных знаков транспортных средств; не более 5 %.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trike/>
              </w:rPr>
            </w:pPr>
            <w:r>
              <w:rPr>
                <w:sz w:val="22"/>
              </w:rPr>
              <w:t>Фиксация нарушений ПДД производится в автоматическом режиме, в том числе при полном отсутствии освещения в месте установки в ночное время для всех типов объектов контроля нарушений ПДД-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удаленной настройки и управление КФВФ с помощью компьютера, не содержащего специализированного ПО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проведения регламентного обслуживания и настройки КФВФ без снятия с места установки и перекрытия движения на контролируемых участках дорог (для КФВФ тип 1,2)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 случае прерывания связи и невозможности передачи данных, обеспечение накопления материалов со всех зафиксированных событиях на локальном носителе и их последующая передача после восстановления связи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корректного отключения оборудования и сохранение данных при отключении питания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обеспечения автоматического восстановления рабочего режима после отключения питания и его повторного включения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автоматической синхронизации встроенных часов с сервером точного времени или с системой спутниковой навигации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Обеспечение невозможности редактирования или удаления записанных данных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проведения метрологической поверки, в том числе без его демонтажа (для КФВФ тип 1,2)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Осуществление фиксации нарушений ПДД на дороге по встречному транспорту, попутному транспорту или при взаимно-встречном характере движения так, что 100% пространства контролируемой зоны дорожного полотна фиксирует в поле фотографии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На фотографии одновременно видны все фиксируемые полосы движения с элементами обочины дороги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Обеспечена возможность выбора следующих направлений движения фиксируемых ТС: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а) попутные - наличие;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б) встречные - наличие;</w:t>
            </w:r>
          </w:p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в) любое - направление с автоматической индикацией направления движения каждого зафиксированного ТС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Автоматическое формирование доказательной базы каждого ТС нарушителя, двигающегося в поле обзора КФВФ, согласно требованиям ГОСТ Р 57144-2016 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Круглосуточное функционирование КФВФ (для КФВФ тип 1,2)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удаленной диагностики и технической поддержки КФВФ со стороны обслуживающей организации (для КФВФ тип 1,2)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Защита данных от преднамеренных и случайных изменений, с использованием специального формата данных, не дающего возможности несанкционированного изменения данных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Отсутствие возможности просмотра записанных данных на компьютере стандартными общедоступными средствами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Отсутствие возможности выборочного удаления данных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Одновременное измерение скорости нескольких целей в зоне контроля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Система охлаждения КФВФ в сборе без использования внешних вентиляторов и фильтров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модернизации программного обеспечения КФВФ без демонтажа блоков оборудования (КФВФ тип 1,2)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оперативного изменения информации о месте дислокации при перемещении КФВФ на другое место дислокации -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Измерение скорости ТС в автоматическом режиме при прохождении их через зону контроля КФВФ, не менее чем, на 2 полосах дорожного движения (тип 2), не менее чем на 4 полосах дорожного движения (тип 1, 6) –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О</w:t>
            </w:r>
            <w:bookmarkStart w:id="4" w:name="_Hlk4077852"/>
            <w:r>
              <w:rPr>
                <w:sz w:val="22"/>
              </w:rPr>
              <w:t xml:space="preserve">бнаружение факта нарушения скоростного режима ТС при прохождении их через зону контроля КФВФ, не менее чем, </w:t>
            </w:r>
            <w:bookmarkEnd w:id="4"/>
            <w:r>
              <w:rPr>
                <w:sz w:val="22"/>
              </w:rPr>
              <w:t>на 2 полосах дорожного движения (тип 2), не менее чем на 4 полосах дорожного движения (тип 1, 6) –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tabs>
                <w:tab w:val="left" w:pos="458"/>
              </w:tabs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передачи статистических данных о движении ТС для анализа интенсивности движения – наличие.</w:t>
            </w:r>
          </w:p>
          <w:p w:rsidR="00BA1488" w:rsidRDefault="006F17B4">
            <w:pPr>
              <w:widowControl w:val="0"/>
              <w:numPr>
                <w:ilvl w:val="0"/>
                <w:numId w:val="2"/>
              </w:numPr>
              <w:ind w:firstLine="0"/>
              <w:jc w:val="both"/>
              <w:rPr>
                <w:sz w:val="22"/>
              </w:rPr>
            </w:pPr>
            <w:r>
              <w:rPr>
                <w:sz w:val="22"/>
              </w:rPr>
              <w:t>Возможность классификации ТС по типам: легковые, грузовые, автобусы – наличие.</w:t>
            </w:r>
          </w:p>
        </w:tc>
      </w:tr>
      <w:tr w:rsidR="00BA1488">
        <w:trPr>
          <w:trHeight w:val="4075"/>
        </w:trPr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 тип 3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1. Назначение КФВФ – регулируемый перекресток.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2. Фиксация проезда на запрещённый сигнал светофора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3. Фиксация ТС и идентификация ГРЗ ТС в транспортном потоке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4. Измерение скорости движения ТС в зоне контроля безрадарным методом (по видеокадрам)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5. Выявление фактов нарушений ПДД при помощи фото-видеофиксации и формирование доказательных материалов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6. Архивирование и хранение доказательной информации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7. Проверка распознанных ГРЗ ТС по подключенным базам данных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8. Оповещение оператора о выявленных событиях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9. Передача в ЦАФАП информации о зафиксированных нарушениях ПДД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10. Инфракрасный прожектор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11. Пределы допускаемой абсолютной погрешности синхронизации внутренней шкалы времени комплекса к шкале времени UTC(SU) ± 1000  мс.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12. Границы допускаемой погрешности (по уровню вероятности 0,95 и геометрическом факторе PDOP ≤ 3) определения координат в плане ± 5 м/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13. Пределы допускаемой абсолютной погрешности измерения скорости транспортных средств: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а) При измерении по видеокадрам в зоне контроля: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б) При измерении на контролируемом участке: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14. Протяженность зоны контроля одного видеодатчика - от 6 до 30 м.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15. Вероятность полного распознавания ГРЗ ТС, не менее 90 %.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16. Вероятность условного распознавания ГРЗ ТС (не более одного нераспознанного символа, нераспознанный символ заменен знаком сомнения), не менее 92 %.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17. Вероятность ошибки распознавания ГРЗ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18. Вероятность пропуска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19. Вероятность дубликатов и фантомов (распознавание объекта, не являющегося ГРЗ), не более 0,1 %.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20. Количество распознаваемых ГРЗ, одновременно находящихся в кадре, не менее 20</w:t>
            </w:r>
          </w:p>
        </w:tc>
      </w:tr>
      <w:tr w:rsidR="00BA1488">
        <w:trPr>
          <w:trHeight w:val="4075"/>
        </w:trPr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 тип 4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1. Назначение КФВФ – регулируемый железнодорожный переезд со светофором.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2. Фиксация выезда на железнодорожный переезд при закрытом или закрывающемся шлагбауме либо при запрещающем сигнале светофора – наличие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3. Фиксация остановки на железнодорожном переезде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4. Фиксация стоянки на железнодорожном переезде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5. Фиксация выезд на встречную полосу дороги на железнодорожном переезде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6. Измерение скорости движения ТС в зоне контроля безрадарным методом (по видеокадрам)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7. Выявление фактов нарушений ПДД при помощи фото-видеофиксации и формирование доказательных материалов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8. Архивирование и хранение доказательной информации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9. Проверка распознанных ГРЗ ТС по подключенным базам данных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10. Оповещение оператора о выявленных событиях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11. Передача в ЦАФАП информации о зафиксированных нарушениях ПДД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11. Инфракрасный прожектор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12. Пределы допускаемой абсолютной погрешности синхронизации внутренней шкалы времени комплекса к шкале времени UTC(SU) ± 1000  мс.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13. Границы допускаемой погрешности (по уровню вероятности 0,95 и геометрическом факторе PDOP ≤ 3) определения координат в плане ± 5 м/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14. Пределы допускаемой абсолютной погрешности измерения скорости транспортных средств: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а) При измерении по видеокадрам в зоне контроля: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б) При измерении на контролируемом участке: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15. Протяженность зоны контроля одного видеодатчика - от 6 до 30 м.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16. Вероятность полного распознавания ГРЗ ТС, не менее 90 %.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17. Вероятность условного распознавания ГРЗ ТС (не более одного нераспознанного символа, нераспознанный символ заменен знаком сомнения), не менее 92 %.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18. Вероятность ошибки распознавания ГРЗ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19. Вероятность пропуска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20. Вероятность дубликатов и фантомов (распознавание объекта, не являющегося ГРЗ), не более 0,1 %.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21. Количество распознаваемых ГРЗ, одновременно находящихся в кадре, не менее 20</w:t>
            </w:r>
          </w:p>
        </w:tc>
      </w:tr>
      <w:tr w:rsidR="00BA1488">
        <w:trPr>
          <w:trHeight w:val="4075"/>
        </w:trPr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КФВФ тип 5 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1. Назначение КФВФ - нерегулируемый пешеходный переход.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2. Фиксация невыполнения требования ПДД уступить дорогу пешеходам, велосипедистам или иным участникам дорожного движения (за исключением водителей ТС), пользующимся преимуществом в движении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3.Фиксация остановки или стоянки ТС на пешеходном переходе и ближе пяти метров перед ним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4. Фиксация выезда в нарушение ПДД на полосу, предназначенную для встречного движения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5. Фиксация движения во встречном направлении по дороге с односторонним движением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6. Фиксация несоблюдения требований, предписанных дорожными знаками, запрещающими движение грузовых ТС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7. Фиксация движения по обочине, тротуару, велосипедной дорожке, полосе МТ, запрет въезда на трамвайные пути, движение по разделительной полосе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8. Измерение скорости движения ТС в зоне контроля безрадарным методом (по видеокадрам)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9. Выявление фактов нарушений ПДД при помощи фото-видеофиксации и формирование доказательных материалов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10. Архивирование и хранение доказательной информации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11. Проверка распознанных ГРЗ ТС по подключенным базам данных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12. Оповещение оператора о выявленных событиях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13. Передача в ЦАФАП информации о зафиксированных нарушениях ПДД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14. Инфракрасный прожектор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15. Пределы допускаемой абсолютной погрешности синхронизации внутренней шкалы времени комплекса к шкале времени UTC(SU) ± 1000  мс.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16. Границы допускаемой погрешности (по уровню вероятности 0,95 и геометрическом факторе PDOP ≤ 3) определения координат в плане ± 5 м/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17. Пределы допускаемой абсолютной погрешности измерения скорости транспортных средств: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а) При измерении по видеокадрам в зоне контроля: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б) При измерении на контролируемом участке: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от 0 до 100 км/ч ± 1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100 до 255 км/ч ± 2 км/ч.;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в диапазоне свыше 255 до 350 км/ч ± 3 км/ч.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18. Протяженность зоны контроля одного видеодатчика - от 6 до 30 м.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19. Вероятность полного распознавания ГРЗ ТС, не менее 90 %.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20. Вероятность условного распознавания ГРЗ ТС (не более одного нераспознанного символа, нераспознанный символ заменен знаком сомнения), не менее 92 %.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21. Вероятность ошибки распознавания ГРЗ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22. Вероятность пропуска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23. Вероятность дубликатов и фантомов (распознавание объекта, не являющегося ГРЗ), не более 0,1 %.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24. Количество распознаваемых ГРЗ, одновременно находящихся в кадре, не менее 20</w:t>
            </w:r>
          </w:p>
        </w:tc>
      </w:tr>
      <w:tr w:rsidR="00BA1488">
        <w:trPr>
          <w:trHeight w:val="4075"/>
        </w:trPr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BA1488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pStyle w:val="ListParagraph311111111"/>
              <w:keepNext/>
              <w:keepLines/>
              <w:jc w:val="both"/>
              <w:outlineLvl w:val="0"/>
            </w:pPr>
            <w:r>
              <w:t>КФВФ тип 7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1. Назначение КФВФ – зоны парковки, автостоянки (стационарный КФВФВ).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2. Фиксация несоблюдения требований, предписанных дорожными знаками или разметкой проезжей части дороги, запрещающими остановку или стоянку ТС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3. Фиксация нарушения правил остановки или стоянки ТС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4. Фиксация нарушения правил остановки или стоянки ТС на проезжей части, повлекшее создание препятствий для движения других ТС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5. Фиксация остановки или стоянка ТС на пешеходном переходе и ближе пяти метров перед ним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6. Фиксация остановка ТС на полосе для маршрутных ТС в нарушение ПДД-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7. Выявление фактов нарушений ПДД при помощи фото-видеофиксации и формирование доказательных материалов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8. Архивирование и хранение доказательной информации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9. Проверка распознанных ГРЗ ТС по подключенным базам данных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10. Оповещение оператора о выявленных событиях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11. Передача в ЦАФАП информации о зафиксированных нарушениях ПДД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12. Инфракрасный прожектор –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13. Пределы допускаемой абсолютной погрешности синхронизации внутренней шкалы времени комплекса к шкале времени UTC(SU) ± 1000  мс.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14. Вероятность полного распознавания ГРЗ ТС, не менее 90 %.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15. Вероятность условного распознавания ГРЗ ТС (не более одного нераспознанного символа, нераспознанный символ заменен знаком сомнения), не менее 92 %.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16. Вероятность ошибки распознавания ГРЗ ТС, не более 4 %.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17. Вероятность дубликатов и фантомов (распознавание объекта, не являющегося ГРЗ), не более 0,1 %.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18. Количество распознаваемых ГРЗ, одновременно находящихся в кадре, не менее 20</w:t>
            </w:r>
          </w:p>
        </w:tc>
      </w:tr>
      <w:tr w:rsidR="00BA1488">
        <w:trPr>
          <w:trHeight w:val="5301"/>
        </w:trPr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BA1488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02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BA1488" w:rsidRDefault="006F17B4">
            <w:pPr>
              <w:pStyle w:val="ListParagraph311111111"/>
              <w:keepNext/>
              <w:keepLines/>
              <w:jc w:val="both"/>
              <w:outlineLvl w:val="0"/>
            </w:pPr>
            <w:r>
              <w:t>КФВФ тип 8</w:t>
            </w:r>
          </w:p>
        </w:tc>
        <w:tc>
          <w:tcPr>
            <w:tcW w:w="7826" w:type="dxa"/>
            <w:tcBorders>
              <w:top w:val="single" w:sz="6" w:space="0" w:color="000000"/>
              <w:bottom w:val="single" w:sz="6" w:space="0" w:color="000000"/>
            </w:tcBorders>
          </w:tcPr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1. Назначение КФВФ - зоны парковки, автостоянки (мобильный КФВФ).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2. Установка КФВФ с внутренней стороны лобового стекла патрульного автомобиля - наличие.</w:t>
            </w:r>
          </w:p>
          <w:p w:rsidR="00BA1488" w:rsidRDefault="006F17B4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3. Фиксация нарушения правил стоянки и остановки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4.Фиксация стоянка на остановках маршрутного транспорта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5. Фиксация проезда и стоянки на полосе маршрутного транспорта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6. Фиксация выезда на полосу встречного движения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7. Фиксация стоянки на пешеходном переходе и нарушение проезда пешеходного перехода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8. Фиксация проезда на запрещающий сигнал светофора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9. Фиксация остановки на трамвайных путях, на железнодорожных переездах, в тоннелях, мостах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10. Функция розыска транспортных средств по базам данных - наличие.</w:t>
            </w:r>
          </w:p>
          <w:p w:rsidR="00BA1488" w:rsidRDefault="006F17B4">
            <w:r>
              <w:rPr>
                <w:sz w:val="22"/>
              </w:rPr>
              <w:t>11. Встроенный инфракрасный прожектор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 xml:space="preserve">12. Встроенная видеокамера - не мене 2 шт. 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13. Ведение видеозаписи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14. Встроенный компьютер в моноблочном корпусе с сенсорным экраном и специализированное ПО по распознаванию государственных регистрационных знаков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15. Сертифицированный навигационный приемник ГЛОНАСС/GPS с первичной поверкой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16.Wi-Fi модуль —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17. GSM-модем (3G/ 4G/ 1X EV-DO)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18. Передача данных в режиме реального времени - наличие.</w:t>
            </w:r>
          </w:p>
          <w:p w:rsidR="00BA1488" w:rsidRDefault="006F17B4">
            <w:pPr>
              <w:rPr>
                <w:sz w:val="22"/>
              </w:rPr>
            </w:pPr>
            <w:r>
              <w:rPr>
                <w:sz w:val="22"/>
              </w:rPr>
              <w:t>19. Дополнительный аккумулятор - наличие.</w:t>
            </w:r>
          </w:p>
        </w:tc>
      </w:tr>
    </w:tbl>
    <w:p w:rsidR="00BA1488" w:rsidRDefault="00BA1488">
      <w:pPr>
        <w:ind w:firstLine="102"/>
      </w:pPr>
    </w:p>
    <w:p w:rsidR="00BA1488" w:rsidRDefault="00BA1488">
      <w:pPr>
        <w:rPr>
          <w:b/>
          <w:shd w:val="clear" w:color="auto" w:fill="F71E04"/>
        </w:rPr>
      </w:pPr>
    </w:p>
    <w:p w:rsidR="00BA1488" w:rsidRDefault="006F17B4">
      <w:pPr>
        <w:ind w:firstLine="567"/>
        <w:jc w:val="both"/>
      </w:pPr>
      <w:r>
        <w:t>2.5 Общие требования к КФВФ.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lastRenderedPageBreak/>
        <w:t>2.5.1.</w:t>
      </w:r>
      <w:r>
        <w:rPr>
          <w:color w:val="FB290D"/>
          <w:spacing w:val="2"/>
        </w:rPr>
        <w:t xml:space="preserve"> </w:t>
      </w:r>
      <w:r w:rsidRPr="006F17B4">
        <w:rPr>
          <w:color w:val="000000" w:themeColor="text1"/>
          <w:spacing w:val="2"/>
        </w:rPr>
        <w:t xml:space="preserve">КФВФ должны выполнять </w:t>
      </w:r>
      <w:r>
        <w:rPr>
          <w:spacing w:val="2"/>
        </w:rPr>
        <w:t>автоматическую фото-видеофиксацию нарушений ПДД транспортными средствами в соответствии с назначением (функциональным типом) КФВФ, передачу информации: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- о проездах транспортных средств;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- о нарушениях ПДД.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2.5.2. </w:t>
      </w:r>
      <w:r w:rsidRPr="006F17B4">
        <w:rPr>
          <w:color w:val="000000" w:themeColor="text1"/>
          <w:spacing w:val="2"/>
        </w:rPr>
        <w:t xml:space="preserve">КФВФ должен передавать </w:t>
      </w:r>
      <w:r>
        <w:rPr>
          <w:spacing w:val="2"/>
        </w:rPr>
        <w:t xml:space="preserve">информацию в форматах совместимых с </w:t>
      </w:r>
      <w:r w:rsidR="00216993">
        <w:rPr>
          <w:spacing w:val="2"/>
        </w:rPr>
        <w:t xml:space="preserve">СПО «Паутина» </w:t>
      </w:r>
      <w:r>
        <w:rPr>
          <w:spacing w:val="2"/>
        </w:rPr>
        <w:t>МВД РФ (Приложение №1 к настоящим ТТ).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2.5.3. </w:t>
      </w:r>
      <w:r w:rsidRPr="006F17B4">
        <w:rPr>
          <w:color w:val="000000" w:themeColor="text1"/>
          <w:spacing w:val="2"/>
        </w:rPr>
        <w:t xml:space="preserve">КФВФ должен обеспечивать </w:t>
      </w:r>
      <w:r>
        <w:rPr>
          <w:spacing w:val="2"/>
        </w:rPr>
        <w:t>автоматическое распознавание и фиксацию всех типов государственных регистрационных знаков транспортных средств, применяемых в Российской Федерации, а также не менее 4 иностранных государств (по выбору Заказчика), находившееся в зоне контроля КФВФ (независимо от наличия нарушений ПДД в действиях водителей), и передача в реальном времени на сервера УМВД РФ Астраханской области в специализированное программное обеспечение МВД РФ (СПО «Паутина»). При определении требований МВД РФ о распознавании ГРЗ иностранных государств настройка/доработка КФВФ осуществляется силами Поставщика.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2.5.4. КФВФ должны соответствовать ГОСТ 57144-2016. (далее </w:t>
      </w:r>
      <w:r w:rsidR="003458F1">
        <w:rPr>
          <w:spacing w:val="2"/>
        </w:rPr>
        <w:t>–</w:t>
      </w:r>
      <w:r>
        <w:rPr>
          <w:spacing w:val="2"/>
        </w:rPr>
        <w:t xml:space="preserve"> ГОСТ). Положения ГОСТ устанавливают лишь обязательные минимальные требования к техническим характеристикам средств фотовидеофиксации. ГОСТ не ограничивает развитие техники и не отнимает право Заказчика устанавливать улучшенные требования к качественным, функциональным, эксплуатационным, техническим характеристикам КФВФ.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В случае отмены и (или) изменения указанных государственных стандартов, КФВФ должны соответствовать действующим на момент заключения Договора нормативным требованиям.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2.5.5. Все КФВФ должны иметь действующий сертификат об утверждении типа средства измерения Федерального агентства по техническому регулированию и метрологии России и имеют действующее свидетельство о поверке.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2.5.6. Все КФВФ должны иметь действующие свидетельства о поверке, которые передаются Заказчику в бумажном виде. Свидетельство о поверке может быть передано в виде записи в актуализированном интерфейсе ФГИС «Аршин».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2.5.7. Аппаратно-программное обеспечение КФВФ в любое время суток и при любых погодных условиях должно обеспечивать запуск ПО для функционирования, в соответствии с требованиями настоящих ТТ.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2.5.8. КФВФ должны обеспечивать формирование и передачу информации с зон контроля в режиме реального времени, посредством проводных и беспроводных каналов связи (в случае их работоспособности):</w:t>
      </w:r>
    </w:p>
    <w:p w:rsidR="00BA1488" w:rsidRDefault="006F17B4">
      <w:pPr>
        <w:ind w:firstLine="425"/>
        <w:jc w:val="both"/>
        <w:rPr>
          <w:spacing w:val="2"/>
        </w:rPr>
      </w:pPr>
      <w:r>
        <w:rPr>
          <w:spacing w:val="2"/>
        </w:rPr>
        <w:t>– проводной (Ethernet);</w:t>
      </w:r>
    </w:p>
    <w:p w:rsidR="00BA1488" w:rsidRDefault="006F17B4">
      <w:pPr>
        <w:ind w:firstLine="425"/>
        <w:jc w:val="both"/>
        <w:rPr>
          <w:spacing w:val="2"/>
        </w:rPr>
      </w:pPr>
      <w:r>
        <w:rPr>
          <w:spacing w:val="2"/>
        </w:rPr>
        <w:t xml:space="preserve">– беспроводной (802.11); </w:t>
      </w:r>
    </w:p>
    <w:p w:rsidR="00BA1488" w:rsidRDefault="006F17B4">
      <w:pPr>
        <w:ind w:firstLine="425"/>
        <w:jc w:val="both"/>
        <w:rPr>
          <w:spacing w:val="2"/>
        </w:rPr>
      </w:pPr>
      <w:r>
        <w:rPr>
          <w:spacing w:val="2"/>
        </w:rPr>
        <w:t xml:space="preserve">– беспроводной (3G, 4G). 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2.5.9. КФВФ должны обеспечивать защиту встроенного ПО, путем вычисления и проверки соответствия контрольных сумм по ГОСТ Р 8.654-2015 «Государственная система обеспечения единства измерений (ГСИ). Требования к программному обеспечению средств измерений. Основные положения». 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2.5.10. КФВФ должны иметь уровень защиты ПО КФВФ от преднамеренных и непреднамеренных изменений уровня не ниже «Высокий» в соответствии с Р 50.2.077-2014 «Испытания средств измерений в целях утверждения типа. Проверка защиты программного обеспечения».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2.5.11. КФВФ должны обеспечивать фиксацию событий (в том числе административных правонарушений) отраженных в п.2.3, настоящих ТТ. Фото-видео материалы, сформированные при фиксации транспортных средств с признаками нарушений ПДД, соответствует ГОСТ Р 57144-2016, имеет исчерпывающую доказательную базу совершения административного правонарушения.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2.5.12. Материалы, сформированные при фиксации транспортных средств с признаками нарушений ПДД в соответствии с ГОСТ Р 57144-2016 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 (с Поправкой)», </w:t>
      </w:r>
      <w:r>
        <w:rPr>
          <w:spacing w:val="2"/>
        </w:rPr>
        <w:lastRenderedPageBreak/>
        <w:t>хранятся на встроенных носителях информации не менее 30 суток. Материалы, сформированные при фиксации транспортных средств без признаков нарушений ПДД, хранятся на встроенных носителях информации, в количестве не менее 20 000 событий.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2.5.13. КФВФ должны обеспечивать определение Типа ТС и передачу информации в реальном времени сервера УМВД РФ Астраханской области:</w:t>
      </w:r>
    </w:p>
    <w:p w:rsidR="00BA1488" w:rsidRDefault="006F17B4">
      <w:pPr>
        <w:tabs>
          <w:tab w:val="left" w:pos="284"/>
        </w:tabs>
        <w:spacing w:line="276" w:lineRule="auto"/>
        <w:ind w:firstLine="426"/>
        <w:jc w:val="both"/>
        <w:rPr>
          <w:spacing w:val="2"/>
        </w:rPr>
      </w:pPr>
      <w:r>
        <w:rPr>
          <w:spacing w:val="2"/>
        </w:rPr>
        <w:t>- легковой автомобиль;</w:t>
      </w:r>
    </w:p>
    <w:p w:rsidR="00BA1488" w:rsidRDefault="006F17B4">
      <w:pPr>
        <w:tabs>
          <w:tab w:val="left" w:pos="426"/>
        </w:tabs>
        <w:spacing w:line="276" w:lineRule="auto"/>
        <w:ind w:firstLine="426"/>
        <w:jc w:val="both"/>
        <w:rPr>
          <w:spacing w:val="2"/>
        </w:rPr>
      </w:pPr>
      <w:r>
        <w:rPr>
          <w:spacing w:val="2"/>
        </w:rPr>
        <w:t>- грузовой автомобиль;</w:t>
      </w:r>
    </w:p>
    <w:p w:rsidR="00BA1488" w:rsidRDefault="006F17B4">
      <w:pPr>
        <w:tabs>
          <w:tab w:val="left" w:pos="426"/>
        </w:tabs>
        <w:spacing w:line="276" w:lineRule="auto"/>
        <w:ind w:firstLine="426"/>
        <w:jc w:val="both"/>
        <w:rPr>
          <w:spacing w:val="2"/>
        </w:rPr>
      </w:pPr>
      <w:r>
        <w:rPr>
          <w:spacing w:val="2"/>
        </w:rPr>
        <w:t>- автобус.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2.5.14. КФВФ должны обеспечивать формирование БД изображений всех ТС и их ГРЗ, проследовавших через зоны контроля.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2.5.15. КФВФ должны обеспечивать возможность:</w:t>
      </w:r>
    </w:p>
    <w:p w:rsidR="00BA1488" w:rsidRDefault="006F17B4">
      <w:pPr>
        <w:spacing w:line="276" w:lineRule="auto"/>
        <w:ind w:firstLine="426"/>
        <w:jc w:val="both"/>
        <w:rPr>
          <w:spacing w:val="2"/>
        </w:rPr>
      </w:pPr>
      <w:r>
        <w:rPr>
          <w:spacing w:val="2"/>
        </w:rPr>
        <w:t>- защиты от несанкционированного доступа к программному обеспечению;</w:t>
      </w:r>
    </w:p>
    <w:p w:rsidR="00BA1488" w:rsidRDefault="006F17B4">
      <w:pPr>
        <w:spacing w:line="276" w:lineRule="auto"/>
        <w:ind w:firstLine="426"/>
        <w:jc w:val="both"/>
        <w:rPr>
          <w:spacing w:val="2"/>
        </w:rPr>
      </w:pPr>
      <w:r>
        <w:rPr>
          <w:spacing w:val="2"/>
        </w:rPr>
        <w:t>- исключения несанкционированного удаления из БД записей фактов регистрации ТС и обеспечивать протоколирование работы ПО и пользователей;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2.5.16 КФВФ должны выполнять передачу в используемую Заказчиком Единую</w:t>
      </w:r>
      <w:r>
        <w:t xml:space="preserve"> систему управления общественным транспортом Астраханской области,</w:t>
      </w:r>
      <w:r>
        <w:rPr>
          <w:spacing w:val="2"/>
        </w:rPr>
        <w:t xml:space="preserve"> статистических данных о трафике ТС. Информация о формате передачи данных приведена в Приложении № 1 к настоящим ТТ.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 xml:space="preserve">2.5.17 Информация, полученная посредством применения КФВФ, должна соответствовать ГОСТ 57144-2016 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требования», иметь полную достоверность и обеспечивать единство места, времени и события. </w:t>
      </w:r>
    </w:p>
    <w:p w:rsidR="00BA1488" w:rsidRDefault="006F17B4">
      <w:pPr>
        <w:ind w:firstLine="709"/>
        <w:jc w:val="both"/>
        <w:rPr>
          <w:spacing w:val="2"/>
        </w:rPr>
      </w:pPr>
      <w:r>
        <w:rPr>
          <w:spacing w:val="2"/>
        </w:rPr>
        <w:t>2.5.18. КФВФ должны быть предназначены для фотовидеофиксации нарушений Правил дорожного движения и измерений значений текущего времени, синхронизированных с национальной шкалой времени Российской Федерации UTC(SU), измерений текущих навигационных параметров и определения на их основе координат.</w:t>
      </w:r>
    </w:p>
    <w:p w:rsidR="00BA1488" w:rsidRDefault="00BA1488">
      <w:pPr>
        <w:ind w:firstLine="709"/>
      </w:pPr>
    </w:p>
    <w:p w:rsidR="00BA1488" w:rsidRDefault="006F17B4">
      <w:pPr>
        <w:ind w:firstLine="709"/>
        <w:rPr>
          <w:b/>
        </w:rPr>
      </w:pPr>
      <w:bookmarkStart w:id="5" w:name="_Ref481500802"/>
      <w:bookmarkStart w:id="6" w:name="_Hlk109737215_Копия_1_Копия_1"/>
      <w:bookmarkStart w:id="7" w:name="_Hlk109737215_Копия_1"/>
      <w:bookmarkEnd w:id="5"/>
      <w:bookmarkEnd w:id="6"/>
      <w:bookmarkEnd w:id="7"/>
      <w:r>
        <w:rPr>
          <w:b/>
        </w:rPr>
        <w:t>3. Общие требования к поставке и передаче КФВФ Заказчику</w:t>
      </w:r>
    </w:p>
    <w:p w:rsidR="00BA1488" w:rsidRDefault="00BA1488">
      <w:pPr>
        <w:pStyle w:val="af6"/>
        <w:tabs>
          <w:tab w:val="left" w:pos="71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</w:p>
    <w:p w:rsidR="00BA1488" w:rsidRDefault="006F17B4">
      <w:pPr>
        <w:ind w:firstLine="426"/>
        <w:jc w:val="both"/>
      </w:pPr>
      <w:r>
        <w:t>3.1. Упаковка и маркировка КФВФ должны соответствовать требованиям действующих нормативных документов Российской Федерации. Маркировка упаковки должна строго соответствовать маркировке КФВФ.</w:t>
      </w:r>
    </w:p>
    <w:p w:rsidR="00BA1488" w:rsidRDefault="006F17B4">
      <w:pPr>
        <w:ind w:firstLine="426"/>
        <w:jc w:val="both"/>
      </w:pPr>
      <w:r>
        <w:t xml:space="preserve">Маркировка КФВФ должна быть читаемой (четкой) и содержать: </w:t>
      </w:r>
    </w:p>
    <w:p w:rsidR="00BA1488" w:rsidRDefault="006F17B4">
      <w:pPr>
        <w:ind w:firstLine="426"/>
        <w:jc w:val="both"/>
      </w:pPr>
      <w:r>
        <w:t>- наименование КФВФ;</w:t>
      </w:r>
    </w:p>
    <w:p w:rsidR="00BA1488" w:rsidRDefault="006F17B4">
      <w:pPr>
        <w:ind w:firstLine="426"/>
        <w:jc w:val="both"/>
      </w:pPr>
      <w:r>
        <w:t xml:space="preserve">- фирменное наименование; </w:t>
      </w:r>
    </w:p>
    <w:p w:rsidR="00BA1488" w:rsidRDefault="006F17B4">
      <w:pPr>
        <w:ind w:firstLine="426"/>
        <w:jc w:val="both"/>
      </w:pPr>
      <w:r>
        <w:t>- наименование страны производителя;</w:t>
      </w:r>
    </w:p>
    <w:p w:rsidR="00BA1488" w:rsidRDefault="006F17B4">
      <w:pPr>
        <w:ind w:firstLine="426"/>
        <w:jc w:val="both"/>
      </w:pPr>
      <w:r>
        <w:t>- штриховой код КФВФ (при наличии);</w:t>
      </w:r>
    </w:p>
    <w:p w:rsidR="00BA1488" w:rsidRDefault="006F17B4">
      <w:pPr>
        <w:ind w:firstLine="426"/>
        <w:jc w:val="both"/>
      </w:pPr>
      <w:r>
        <w:t>- товарный знак производителя (при наличии);</w:t>
      </w:r>
    </w:p>
    <w:p w:rsidR="00BA1488" w:rsidRDefault="006F17B4">
      <w:pPr>
        <w:ind w:firstLine="426"/>
        <w:jc w:val="both"/>
      </w:pPr>
      <w:r>
        <w:t>- наименование фирмы-изготовителя;</w:t>
      </w:r>
    </w:p>
    <w:p w:rsidR="00BA1488" w:rsidRDefault="006F17B4">
      <w:pPr>
        <w:ind w:firstLine="426"/>
        <w:jc w:val="both"/>
      </w:pPr>
      <w:r>
        <w:t>- дату выпуска КФВФ;</w:t>
      </w:r>
    </w:p>
    <w:p w:rsidR="00BA1488" w:rsidRDefault="006F17B4">
      <w:pPr>
        <w:ind w:firstLine="426"/>
        <w:jc w:val="both"/>
      </w:pPr>
      <w:r>
        <w:t>- знак соответствия или знак обращения на рынке (для сертифицированной продукции).</w:t>
      </w:r>
    </w:p>
    <w:p w:rsidR="00BA1488" w:rsidRDefault="006F17B4">
      <w:pPr>
        <w:ind w:firstLine="426"/>
        <w:jc w:val="both"/>
      </w:pPr>
      <w:r>
        <w:t>Упаковка должна обеспечивать сохранность КФВФ при транспортировке и погрузо-разгрузочных работах к конечному месту доставки.</w:t>
      </w:r>
    </w:p>
    <w:p w:rsidR="00BA1488" w:rsidRDefault="006F17B4">
      <w:pPr>
        <w:ind w:firstLine="426"/>
        <w:jc w:val="both"/>
      </w:pPr>
      <w:r>
        <w:t>Информация о КФВФ, в том числе маркировка на упаковке и на изделии, должна быть указана на русском языке или продублирована на русском языке.</w:t>
      </w:r>
    </w:p>
    <w:p w:rsidR="00BA1488" w:rsidRDefault="006F17B4">
      <w:pPr>
        <w:ind w:firstLine="426"/>
        <w:jc w:val="both"/>
      </w:pPr>
      <w:r>
        <w:t>3.2. Поставляемые КФВФ должны быть новым (который не был в употреблении), не допускается поставка КФВФ, имеющих механические и иные виды повреждений и (или) условия хранения которых были нарушены. КФВФ, при необходимости, должны быть укомплектованы в соответствии с эксплуатационной документацией и применением по назначению, не должно быть дефектов, связанных материалами или качеством изготовления, либо проявляющихся в результате действий или упущений Поставщика.</w:t>
      </w:r>
    </w:p>
    <w:p w:rsidR="00BA1488" w:rsidRDefault="006F17B4">
      <w:pPr>
        <w:ind w:firstLine="426"/>
        <w:jc w:val="both"/>
      </w:pPr>
      <w:r>
        <w:t>3.3. КФВФ должны быть свободен от прав третьих лиц.</w:t>
      </w:r>
    </w:p>
    <w:p w:rsidR="00BA1488" w:rsidRDefault="006F17B4">
      <w:pPr>
        <w:ind w:firstLine="426"/>
        <w:jc w:val="both"/>
      </w:pPr>
      <w:r>
        <w:lastRenderedPageBreak/>
        <w:t>3.4. Поставщик поставляет КФВФ Заказчику собственным транспортом или с привлечением транспорта третьих лиц за свой счет с надлежащим образом оформленными транспортно-сопроводительными документами, необходимыми приспособлениями и инструментом для осуществления безопасных регулировок и технического обслуживания.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и/или за свой счет.</w:t>
      </w:r>
    </w:p>
    <w:p w:rsidR="00BA1488" w:rsidRDefault="006F17B4">
      <w:pPr>
        <w:ind w:firstLine="426"/>
        <w:jc w:val="both"/>
      </w:pPr>
      <w:r>
        <w:t>3.5. Все 130 КФВФ передаются Поставщиком Заказчику разом, без промежуточных этапов в течении не более одного рабочего дня.</w:t>
      </w:r>
    </w:p>
    <w:p w:rsidR="00BA1488" w:rsidRDefault="006F17B4">
      <w:pPr>
        <w:ind w:firstLine="426"/>
        <w:jc w:val="both"/>
      </w:pPr>
      <w:r>
        <w:t>3.6. Поставщик обязан согласовать с Заказчиком точное время и дату поставки.</w:t>
      </w:r>
    </w:p>
    <w:p w:rsidR="00BA1488" w:rsidRDefault="006F17B4">
      <w:pPr>
        <w:ind w:firstLine="426"/>
        <w:jc w:val="both"/>
      </w:pPr>
      <w:r>
        <w:t>3.7. Поставщик самостоятельно за свой счет устраняет неисправности, вызванные заводским дефектом оборудования и неисправности, возникшие при поставке и транспортировке КФВФ.</w:t>
      </w:r>
      <w:bookmarkStart w:id="8" w:name="_Hlk19879179"/>
    </w:p>
    <w:p w:rsidR="00BA1488" w:rsidRDefault="00BA1488">
      <w:pPr>
        <w:jc w:val="both"/>
      </w:pPr>
    </w:p>
    <w:p w:rsidR="00BA1488" w:rsidRDefault="006F17B4">
      <w:pPr>
        <w:ind w:firstLine="709"/>
        <w:rPr>
          <w:b/>
        </w:rPr>
      </w:pPr>
      <w:r>
        <w:rPr>
          <w:b/>
        </w:rPr>
        <w:t>4. Гарантийные обязательства</w:t>
      </w:r>
    </w:p>
    <w:p w:rsidR="00BA1488" w:rsidRDefault="00BA1488"/>
    <w:p w:rsidR="00BA1488" w:rsidRDefault="006F17B4">
      <w:pPr>
        <w:ind w:firstLine="426"/>
        <w:jc w:val="both"/>
      </w:pPr>
      <w:r>
        <w:t>4.1. Гарантия на поставляемые КФВФ должна составлять не менее 18 (восемнадцати) месяцев. Гарантийный срок начинает исчисляться со дня подписания соответствующего документа о приемке КФВФ.</w:t>
      </w:r>
    </w:p>
    <w:p w:rsidR="00BA1488" w:rsidRDefault="006F17B4">
      <w:pPr>
        <w:ind w:firstLine="426"/>
        <w:jc w:val="both"/>
      </w:pPr>
      <w:r>
        <w:t>После приёмки КФВФ Заказчик не лишается права требовать устранения недостатков, не выявленных при приемке КФВФ.</w:t>
      </w:r>
    </w:p>
    <w:p w:rsidR="00BA1488" w:rsidRDefault="006F17B4">
      <w:pPr>
        <w:ind w:firstLine="426"/>
        <w:jc w:val="both"/>
      </w:pPr>
      <w:r>
        <w:t xml:space="preserve">Поставщик в течение всего гарантийного срока, установленного производителем и со дня подписания сторонами документа о приемке должен гарантировать замену поставленных КФВФ при обнаружении скрытого брака или несоответствия требованиям, указанным в настоящих ТТ. </w:t>
      </w:r>
    </w:p>
    <w:p w:rsidR="00BA1488" w:rsidRDefault="006F17B4">
      <w:pPr>
        <w:ind w:firstLine="426"/>
        <w:jc w:val="both"/>
      </w:pPr>
      <w:r>
        <w:t>4.2. При обнаружении в период гарантийного срока недостатков в поставленных КФВФ, Поставщик обязан устранить их за свой счет в сроки, согласованные и установленные Поставщиком и Заказчиком в Акте о недостатках с перечнем выявленных недостатков/дефектов, необходимых доработок и сроков их устранения. Гарантийный срок в данном случае продлевается на период устранения выявленных недостатков. В случае необходимости замены КФВФ</w:t>
      </w:r>
      <w:r>
        <w:rPr>
          <w:color w:val="FB290D"/>
        </w:rPr>
        <w:t xml:space="preserve"> </w:t>
      </w:r>
      <w:r>
        <w:t xml:space="preserve">Поставщик обязан за свой счет в срок не позднее </w:t>
      </w:r>
      <w:r w:rsidR="00A11817">
        <w:t>10 (деся</w:t>
      </w:r>
      <w:r>
        <w:t>ти) календарных дней с даты предъявления Заказчиком требования заменить КФВФ (если иные сроки не установлены сторонами в Акте о недостатках) на КФВФ этой же марки/модели или аналог. На КФВФ (комплектующее изделие), переданный Поставщиком взамен КФВФ (комплектующего изделия), в котором в период гарантийного срока были обнаружены недостатки, устанавливается гарантийный срок той же продолжительности, что и на замененный.</w:t>
      </w:r>
    </w:p>
    <w:p w:rsidR="00BA1488" w:rsidRPr="00A11817" w:rsidRDefault="006F17B4">
      <w:pPr>
        <w:ind w:firstLine="426"/>
        <w:jc w:val="both"/>
        <w:rPr>
          <w:color w:val="000000" w:themeColor="text1"/>
        </w:rPr>
      </w:pPr>
      <w:r>
        <w:t xml:space="preserve">4.3. В случае обнаружения в период гарантийного срока недостатков, дефектов в поставленных стационарных КФВФ, после размещения КФВФ на места их дислокаций, Поставщик обязан направить своего представителя для проведения осмотра недостатков, дефектов, проверки работоспособности КФВФ на месте дислокации КФВФ. В случае подтверждения недостатков, дефектов в КФВФ проводится процедура согласно п.4.2. настоящий ТТ. В рамках гарантийных обязательств Поставщик обязан принять КФВФ с недостатком, дефектом, не месте его дислокации. </w:t>
      </w:r>
      <w:r w:rsidRPr="00A11817">
        <w:rPr>
          <w:color w:val="000000" w:themeColor="text1"/>
        </w:rPr>
        <w:t>Организацию доступа к КФВФ обеспечивает Заказчик. Расходы на демонтаж КФВФ с недостатками и монтаж КФВФ после гарантийного ремонта, монтаж КФВФ устанавливаемого взамен КФВФ с недостатками, оплачивает Поставщик.</w:t>
      </w:r>
    </w:p>
    <w:p w:rsidR="00BA1488" w:rsidRDefault="006F17B4">
      <w:pPr>
        <w:ind w:firstLine="426"/>
        <w:jc w:val="both"/>
      </w:pPr>
      <w:r>
        <w:t>4.4. Поставщик несет все расходы, производимые им в процессе исполнения обязательств по данному контракту, в том числе расходы, связанные с выполнением работ в полном объеме в соответствии с Техническими требованиями, расходы по погрузке, разгрузке КФВФ, расходы на перевозку, стоимость сопутствующих работ, в том числе подготовительных, расходы на страхование, уплату таможенных пошлин, налогов, сборов и других обязательных платежей. Поставщик несет расходы, связанные с проведением поверки КФВФ и получением свидетельства о поверке КФВФ, выданное аккредитованной организацией.</w:t>
      </w:r>
    </w:p>
    <w:p w:rsidR="00BA1488" w:rsidRDefault="006F17B4">
      <w:pPr>
        <w:ind w:firstLine="426"/>
        <w:jc w:val="both"/>
      </w:pPr>
      <w:r>
        <w:t>4.5. В случае, если КФВФ подлежит обязательному подтверждению соответствия, качество и безопасность КФВФ должны быть подтверждены сертификатом соответствия или декларацией о соответствии, действующими на территории Российской Федерации, а также иметь свидетельство о поверке КФВФ, выданное аккредитованной организацией.</w:t>
      </w:r>
    </w:p>
    <w:p w:rsidR="00BA1488" w:rsidRDefault="006F17B4">
      <w:pPr>
        <w:ind w:firstLine="426"/>
        <w:jc w:val="both"/>
      </w:pPr>
      <w:r>
        <w:lastRenderedPageBreak/>
        <w:t>4.6. Поставляемые КФВФ при их использовании, хранении и транспортировке должны быть безопасны для жизни, здоровья человека, окружающей среды, а также не должен причинять вред имуществу Заказчика.</w:t>
      </w:r>
    </w:p>
    <w:p w:rsidR="00BA1488" w:rsidRDefault="006F17B4">
      <w:pPr>
        <w:ind w:firstLine="426"/>
        <w:jc w:val="both"/>
      </w:pPr>
      <w:r>
        <w:t>4.7. Транспортирование и хранение КФВФ (в том числе узлов и деталей) должно осуществляться с учетом требований по безопасности, предусмотренных эксплуатационной документацией. В случае если для безопасности использования КФВФ, его хранения, транспортировки и утилизации необходимо соблюдать специальные правила, то в сопроводительной документации на КФВФ, на этикетке, маркировкой или иным способом они должны быть указаны.</w:t>
      </w:r>
    </w:p>
    <w:p w:rsidR="00BA1488" w:rsidRDefault="006F17B4">
      <w:pPr>
        <w:ind w:firstLine="709"/>
        <w:rPr>
          <w:b/>
        </w:rPr>
      </w:pPr>
      <w:r>
        <w:rPr>
          <w:b/>
        </w:rPr>
        <w:t>5. Перечень документов, подтверждающих соответствие КФВФ требованиям, установленным в соответствии с законодательством Российской Федерации.</w:t>
      </w:r>
    </w:p>
    <w:p w:rsidR="00BA1488" w:rsidRDefault="00BA1488">
      <w:pPr>
        <w:pStyle w:val="ListParagraph311111111"/>
        <w:spacing w:line="276" w:lineRule="auto"/>
        <w:jc w:val="center"/>
        <w:rPr>
          <w:b/>
        </w:rPr>
      </w:pPr>
    </w:p>
    <w:p w:rsidR="00BA1488" w:rsidRDefault="006F17B4">
      <w:pPr>
        <w:ind w:firstLine="425"/>
        <w:jc w:val="both"/>
      </w:pPr>
      <w:r>
        <w:t>7.1 Комплект передаваемой Заказчику документации на КФВФ должен соответствовать ГОСТ Р 57144-2016.</w:t>
      </w:r>
    </w:p>
    <w:p w:rsidR="00BA1488" w:rsidRDefault="006F17B4">
      <w:pPr>
        <w:ind w:firstLine="425"/>
        <w:jc w:val="both"/>
      </w:pPr>
      <w:r>
        <w:t>7.2 При передаче КФВФ Поставщик передает Заказчику оригиналы, либо надлежащим образом заверенные копии в бумажном и электронном виде следующей документации:</w:t>
      </w:r>
    </w:p>
    <w:p w:rsidR="00BA1488" w:rsidRDefault="006F17B4">
      <w:pPr>
        <w:ind w:firstLine="425"/>
        <w:jc w:val="both"/>
      </w:pPr>
      <w:r>
        <w:t>- копии свидетельств об утверждении типов средств измерений с приложением «Описания типа средств измерений»;</w:t>
      </w:r>
    </w:p>
    <w:p w:rsidR="00BA1488" w:rsidRDefault="006F17B4">
      <w:pPr>
        <w:ind w:firstLine="425"/>
        <w:jc w:val="both"/>
      </w:pPr>
      <w:r>
        <w:t>- свидетельство о поверке;</w:t>
      </w:r>
    </w:p>
    <w:p w:rsidR="00BA1488" w:rsidRDefault="006F17B4">
      <w:pPr>
        <w:ind w:firstLine="425"/>
        <w:jc w:val="both"/>
      </w:pPr>
      <w:r>
        <w:t>- методику поверки;</w:t>
      </w:r>
    </w:p>
    <w:p w:rsidR="00BA1488" w:rsidRDefault="006F17B4">
      <w:pPr>
        <w:ind w:firstLine="425"/>
        <w:jc w:val="both"/>
      </w:pPr>
      <w:r>
        <w:t>- паспорт и/или формуляр;</w:t>
      </w:r>
    </w:p>
    <w:p w:rsidR="00BA1488" w:rsidRDefault="006F17B4">
      <w:pPr>
        <w:ind w:firstLine="425"/>
        <w:jc w:val="both"/>
      </w:pPr>
      <w:r>
        <w:t>- руководство по эксплуатации и/или ТУ или СТО.</w:t>
      </w:r>
    </w:p>
    <w:p w:rsidR="00BA1488" w:rsidRDefault="00BA1488">
      <w:pPr>
        <w:ind w:firstLine="567"/>
      </w:pPr>
    </w:p>
    <w:bookmarkEnd w:id="8"/>
    <w:p w:rsidR="00BA1488" w:rsidRDefault="006F17B4">
      <w:pPr>
        <w:ind w:firstLine="709"/>
        <w:rPr>
          <w:b/>
        </w:rPr>
      </w:pPr>
      <w:r>
        <w:rPr>
          <w:b/>
        </w:rPr>
        <w:t>6. Приложения:</w:t>
      </w:r>
    </w:p>
    <w:p w:rsidR="00BA1488" w:rsidRDefault="00BA1488">
      <w:pPr>
        <w:rPr>
          <w:b/>
        </w:rPr>
      </w:pPr>
    </w:p>
    <w:p w:rsidR="00BA1488" w:rsidRDefault="006F17B4">
      <w:pPr>
        <w:jc w:val="both"/>
      </w:pPr>
      <w:r>
        <w:t>Приложение 1. Техническое описание формата предоставляемой информации.</w:t>
      </w:r>
    </w:p>
    <w:p w:rsidR="00BA1488" w:rsidRDefault="00BA1488">
      <w:pPr>
        <w:jc w:val="both"/>
      </w:pPr>
    </w:p>
    <w:p w:rsidR="00BA1488" w:rsidRDefault="006F17B4">
      <w:pPr>
        <w:widowControl w:val="0"/>
      </w:pPr>
      <w:r>
        <w:br w:type="page"/>
      </w:r>
    </w:p>
    <w:p w:rsidR="00BA1488" w:rsidRDefault="006F17B4" w:rsidP="00C70BA0">
      <w:pPr>
        <w:jc w:val="right"/>
      </w:pPr>
      <w:r>
        <w:lastRenderedPageBreak/>
        <w:t>Приложение № 1</w:t>
      </w:r>
    </w:p>
    <w:p w:rsidR="00BA1488" w:rsidRDefault="006F17B4" w:rsidP="00C70BA0">
      <w:pPr>
        <w:jc w:val="right"/>
      </w:pPr>
      <w:r>
        <w:t xml:space="preserve">к Техническим требованиям </w:t>
      </w:r>
    </w:p>
    <w:p w:rsidR="00BA1488" w:rsidRDefault="00BA1488">
      <w:pPr>
        <w:jc w:val="center"/>
        <w:rPr>
          <w:b/>
        </w:rPr>
      </w:pPr>
    </w:p>
    <w:p w:rsidR="00BA1488" w:rsidRDefault="006F17B4">
      <w:pPr>
        <w:ind w:firstLine="567"/>
        <w:jc w:val="center"/>
      </w:pPr>
      <w:r>
        <w:rPr>
          <w:b/>
        </w:rPr>
        <w:t>Техническое описание формата предоставляемой информации.</w:t>
      </w:r>
    </w:p>
    <w:p w:rsidR="00BA1488" w:rsidRDefault="00BA1488"/>
    <w:p w:rsidR="00BA1488" w:rsidRDefault="006F17B4">
      <w:pPr>
        <w:pStyle w:val="Standard111111111"/>
        <w:keepNext/>
        <w:widowControl w:val="0"/>
        <w:spacing w:before="240"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Веб сервис «Дупло 2»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Тестовый контур </w:t>
      </w:r>
      <w:hyperlink r:id="rId7">
        <w:r>
          <w:rPr>
            <w:rFonts w:ascii="Times New Roman" w:hAnsi="Times New Roman"/>
          </w:rPr>
          <w:t>https://web-duplo.gibdd.ru/duplo/services/duplo2?wsdl</w:t>
        </w:r>
      </w:hyperlink>
    </w:p>
    <w:p w:rsidR="00BA1488" w:rsidRDefault="00BA1488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Изменения:</w:t>
      </w:r>
    </w:p>
    <w:p w:rsidR="00BA1488" w:rsidRDefault="00BA1488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2015-01-27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 добавлено поле  v_parking_zone (int) - номер зоны парковки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Изменен schema.xsd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2016-09-13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 поправлены URL и уточнена схема, и другие мелкие детали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поведение при ошибке: при SQL-ошибке – префикс “SQL_”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2016-09-14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тип фото “a”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2016-11-14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явным образом оговорено – что если отсутствует поле v_frame_datetime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2017-02-20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описана сервисная функция getVersion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2017-06-29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добавлен тип фото “@”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2017-07-20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Обновлены коды нарушений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2017-07-28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уточнение про размер значения поля "v_camera_place"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2017-07-31 –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уточнение про gps-координаты</w:t>
      </w:r>
    </w:p>
    <w:p w:rsidR="00BA1488" w:rsidRDefault="00BA1488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before="240" w:after="12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Назначение</w:t>
      </w:r>
    </w:p>
    <w:p w:rsidR="00BA1488" w:rsidRDefault="006F17B4">
      <w:pPr>
        <w:pStyle w:val="Standard111111111"/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Веб-сервис «Дупло 2» предназначен для передачи данных о проездах от камер на БД-роутер (plproxy), который в свою очередь осуществляет перенаправление вводимых данных в БД типовых узлов (нод) системы БД Траффик, в зависимости от идентификатора камеры.</w:t>
      </w:r>
    </w:p>
    <w:p w:rsidR="00BA1488" w:rsidRDefault="006F17B4">
      <w:pPr>
        <w:pStyle w:val="Standard111111111"/>
        <w:keepNext/>
        <w:widowControl w:val="0"/>
        <w:spacing w:before="240" w:after="12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Основные характеристики:</w:t>
      </w:r>
    </w:p>
    <w:p w:rsidR="00BA1488" w:rsidRDefault="006F17B4">
      <w:pPr>
        <w:pStyle w:val="Standard111111111"/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Веб-сервис «Дупло 2» развертывается с использованием веб-сервера Apache Tomcat/7.0 ( </w:t>
      </w:r>
      <w:hyperlink r:id="rId8">
        <w:r>
          <w:rPr>
            <w:rFonts w:ascii="Times New Roman" w:hAnsi="Times New Roman"/>
            <w:u w:val="single"/>
          </w:rPr>
          <w:t>http://tomcat.apache.org/</w:t>
        </w:r>
      </w:hyperlink>
      <w:r>
        <w:rPr>
          <w:rFonts w:ascii="Times New Roman" w:hAnsi="Times New Roman"/>
        </w:rPr>
        <w:t xml:space="preserve"> ). Использует протокол обмена данными SOAP с описанием формата через WSDL . </w:t>
      </w:r>
      <w:r>
        <w:rPr>
          <w:rFonts w:ascii="Times New Roman" w:hAnsi="Times New Roman"/>
          <w:b/>
        </w:rPr>
        <w:t>Примечание:</w:t>
      </w:r>
      <w:r>
        <w:rPr>
          <w:rFonts w:ascii="Times New Roman" w:hAnsi="Times New Roman"/>
        </w:rPr>
        <w:t xml:space="preserve"> в формате </w:t>
      </w:r>
      <w:r>
        <w:rPr>
          <w:rFonts w:ascii="Times New Roman" w:hAnsi="Times New Roman"/>
          <w:b/>
        </w:rPr>
        <w:t>xsd</w:t>
      </w:r>
      <w:r>
        <w:rPr>
          <w:rFonts w:ascii="Times New Roman" w:hAnsi="Times New Roman"/>
        </w:rPr>
        <w:t xml:space="preserve"> есть параметр </w:t>
      </w:r>
      <w:r>
        <w:rPr>
          <w:rFonts w:ascii="Times New Roman" w:hAnsi="Times New Roman"/>
          <w:b/>
        </w:rPr>
        <w:t>minOccurs</w:t>
      </w:r>
      <w:r>
        <w:rPr>
          <w:rFonts w:ascii="Times New Roman" w:hAnsi="Times New Roman"/>
        </w:rPr>
        <w:t xml:space="preserve">, если в полях этого параметра нет, по умолчанию это параметр </w:t>
      </w:r>
      <w:r>
        <w:rPr>
          <w:rFonts w:ascii="Times New Roman" w:hAnsi="Times New Roman"/>
          <w:b/>
        </w:rPr>
        <w:t>minOccurs="1"</w:t>
      </w:r>
      <w:r>
        <w:rPr>
          <w:rFonts w:ascii="Times New Roman" w:hAnsi="Times New Roman"/>
        </w:rPr>
        <w:t xml:space="preserve">,  то есть поле считается обязательным. В тех полях где </w:t>
      </w:r>
      <w:r>
        <w:rPr>
          <w:rFonts w:ascii="Times New Roman" w:hAnsi="Times New Roman"/>
          <w:b/>
        </w:rPr>
        <w:t>minOccurs="0"</w:t>
      </w:r>
      <w:r>
        <w:rPr>
          <w:rFonts w:ascii="Times New Roman" w:hAnsi="Times New Roman"/>
        </w:rPr>
        <w:t>, то данное поле считается необязательным.</w:t>
      </w:r>
    </w:p>
    <w:p w:rsidR="00BA1488" w:rsidRDefault="006F17B4">
      <w:pPr>
        <w:pStyle w:val="Standard111111111"/>
        <w:keepNext/>
        <w:widowControl w:val="0"/>
        <w:spacing w:before="240" w:after="120" w:line="240" w:lineRule="auto"/>
        <w:rPr>
          <w:rFonts w:ascii="Times New Roman" w:hAnsi="Times New Roman"/>
          <w:b/>
          <w:i/>
        </w:rPr>
      </w:pPr>
      <w:r>
        <w:br w:type="page"/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Формат обмена данными:</w:t>
      </w:r>
    </w:p>
    <w:p w:rsidR="00BA1488" w:rsidRDefault="006F17B4">
      <w:pPr>
        <w:pStyle w:val="Standard111111111"/>
        <w:widowControl w:val="0"/>
        <w:pBdr>
          <w:bottom w:val="double" w:sz="6" w:space="1" w:color="000000"/>
        </w:pBd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Формат обмена данными:</w:t>
      </w:r>
    </w:p>
    <w:tbl>
      <w:tblPr>
        <w:tblStyle w:val="aff6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BA1488" w:rsidRPr="00076420">
        <w:tc>
          <w:tcPr>
            <w:tcW w:w="9571" w:type="dxa"/>
          </w:tcPr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>&lt;?xml version="1.0" encoding="UTF-8"?&gt;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>&lt;wsdl:definitions name="MessengerService" targetNamespace="http://service/" xmlns:wsdl="http://schemas.xmlsoap.org/wsdl/" xmlns:xsd="http://www.w3.org/2001/XMLSchema" xmlns:tns="http://service/" xmlns:soap12="http://schemas.xmlsoap.org/wsdl/soap12/"&gt;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&lt;wsdl:types&gt;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>&lt;xs:schema xmlns:tns="http://service/" xmlns:xs="http://www.w3.org/2001/XMLSchema" attributeFormDefault="unqualified" elementFormDefault="unqualified" targetNamespace="http://service/"&gt;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name="getVersion" type="tns:getVersion"/&gt;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name="getVersionResponse" type="tns:getVersionResponse"/&gt;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name="process" type="tns:process"/&gt;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name="processGetInfo" type="tns:processGetInfo"/&gt;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name="processGetInfoResponse" type="tns:processGetInfoResponse"/&gt;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name="processResponse" type="tns:processResponse"/&gt;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name="camera"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name="processGetInfoResponse"&gt;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name="return" type="tns:cameraInfo"/&gt;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name="cameraInfo"&gt;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name="azimut"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name="camera"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name="camera_id"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name="camera_model"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name="camera_place"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name="gps_x"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name="gps_y"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name="lane_num"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name="p_node"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name="print_name"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name="priz_arh"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name="serial_no"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name="type"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name="v_class"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name="duploFault"&gt;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name="faultCode"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name="faultMessage"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lastRenderedPageBreak/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name="message" type="tns:message"/&gt;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name="message"&gt;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name="tr_checkIn" type="tns:trCheckIn"/&gt;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maxOccurs="unbounded" minOccurs="0" name="photo_extra" type="tns:photoExtra"/&gt;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name="trCheckIn"&gt;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name="v_time_check" type="xs:dateTime"/&gt;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name="v_camera"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name="v_gps_x"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name="v_gps_y"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name="v_azimut"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name="v_direction"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name="v_speed_limit"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name="v_speed"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name="v_regno_country_id"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name="v_regno_color_id"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name="v_recognition_accuracy" type="xs:decimal"/&gt;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name="v_regno"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maxOccurs="unbounded" minOccurs="0" name="v_pr_viol"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name="v_parking_num"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name="v_parking_zone"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name="v_lane_num" type="xs:int"/&gt;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name="v_camera_place"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name="v_photo_grz" type="xs:base64Binary"/&gt;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name="v_photo_ts" type="xs:base64Binary"/&gt;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name="photoExtra"&gt;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name="v_frame_datetime" type="xs:dateTime"/&gt;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name="v_photo_extra" type="xs:base64Binary"/&gt;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name="v_type_photo"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name="processResponse"&gt;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name="return" type="xs:boolean"/&gt;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name="getVersionResponse"&gt;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name="return" type="tns:Version"/&gt;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lastRenderedPageBreak/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&lt;xs:complexType name="Version"&gt;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&lt;xs:element minOccurs="0" name="buildVer" type="xs:string"/&gt;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&lt;/xs:sequence&gt;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&lt;/xs:complexType&gt;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&lt;xs:element name="DuploFault" nillable="true" type="tns:duploFault"/&gt;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>&lt;/xs:schema&gt;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&lt;/wsdl:types&gt;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name="DuploException" element="tns:DuploFault"&gt;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name="processGetInfoResponse"&gt;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element="tns:processGetInfoResponse"&gt;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name="processResponse"&gt;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element="tns:processResponse"&gt;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&lt;wsdl:message name="getVersionResponse"&gt;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&lt;wsdl:part name="parameters" element="tns:getVersionResponse"&gt;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&lt;/wsdl:part&gt;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&lt;/wsdl:message&gt;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&lt;wsdl:portType name="MessengerSEI"&gt;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name="processGetInfo" message="tns:processGetInfo"&gt;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name="processGetInfoResponse" message="tns:processGetInfoResponse"&gt;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 message="tns:DuploException"&gt;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name="process" message="tns:process"&gt;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name="processResponse" message="tns:processResponse"&gt;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 message="tns:DuploException"&gt;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lastRenderedPageBreak/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name="getVersion" message="tns:getVersion"&gt;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name="getVersionResponse" message="tns:getVersionResponse"&gt;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 message="tns:DuploException"&gt;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&lt;/wsdl:portType&gt;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&lt;wsdl:binding name="MessengerServiceSoapBinding" type="tns:MessengerSEI"&gt;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&lt;soap12:binding style="document" transport="http://schemas.xmlsoap.org/soap/http"/&gt;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&lt;soap12:operation soapAction="" style="document"/&gt;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name="processGetInfo"&gt;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name="processGetInfoResponse"&gt;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&lt;soap12:fault name="DuploException"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&lt;soap12:operation soapAction="" style="document"/&gt;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name="process"&gt;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name="processResponse"&gt;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&lt;soap12:fault name="DuploException"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&lt;wsdl:operation name="getVersion"&gt;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&lt;soap12:operation soapAction="" style="document"/&gt;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&lt;wsdl:input name="getVersion"&gt;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&lt;/wsdl:input&gt;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&lt;wsdl:output name="getVersionResponse"&gt;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&lt;soap12:body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&lt;/wsdl:output&gt;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&lt;wsdl:fault name="DuploException"&gt;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  &lt;soap12:fault name="DuploException" use="literal"/&gt;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&lt;/wsdl:fault&gt;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&lt;/wsdl:operation&gt;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&lt;/wsdl:binding&gt;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&lt;wsdl:service name="MessengerService"&gt;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&lt;wsdl:port name="MessengerSEIPort" binding="tns:MessengerServiceSoapBinding"&gt;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  &lt;soap12:address location="http://localhost:9090/MessengerSEIPort"/&gt;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 xml:space="preserve">    &lt;/wsdl:port&gt;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lastRenderedPageBreak/>
              <w:t xml:space="preserve">  &lt;/wsdl:service&gt;</w:t>
            </w:r>
          </w:p>
          <w:p w:rsidR="00BA1488" w:rsidRPr="00BA4EA4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highlight w:val="white"/>
                <w:lang w:val="en-US"/>
              </w:rPr>
            </w:pPr>
            <w:r w:rsidRPr="00BA4EA4">
              <w:rPr>
                <w:rFonts w:ascii="Times New Roman" w:hAnsi="Times New Roman"/>
                <w:highlight w:val="white"/>
                <w:lang w:val="en-US"/>
              </w:rPr>
              <w:t>&lt;/wsdl:definitions&gt;</w:t>
            </w:r>
          </w:p>
        </w:tc>
      </w:tr>
    </w:tbl>
    <w:p w:rsidR="00BA1488" w:rsidRPr="00BA4EA4" w:rsidRDefault="00BA1488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  <w:lang w:val="en-US"/>
        </w:rPr>
      </w:pPr>
    </w:p>
    <w:p w:rsidR="00BA1488" w:rsidRDefault="006F17B4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Порядок передачи данных: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обращении к Дуплу 2 ПО передачи данных АПК ВФ вызывает метод </w:t>
      </w:r>
      <w:r>
        <w:rPr>
          <w:rFonts w:ascii="Times New Roman" w:hAnsi="Times New Roman"/>
          <w:b/>
        </w:rPr>
        <w:t>process</w:t>
      </w:r>
      <w:r>
        <w:rPr>
          <w:rFonts w:ascii="Times New Roman" w:hAnsi="Times New Roman"/>
        </w:rPr>
        <w:t xml:space="preserve">, которому передает сообщение </w:t>
      </w:r>
      <w:r>
        <w:rPr>
          <w:rFonts w:ascii="Times New Roman" w:hAnsi="Times New Roman"/>
          <w:b/>
        </w:rPr>
        <w:t>message</w:t>
      </w:r>
      <w:r>
        <w:rPr>
          <w:rFonts w:ascii="Times New Roman" w:hAnsi="Times New Roman"/>
        </w:rPr>
        <w:t xml:space="preserve"> с (комплексными) полями проездов </w:t>
      </w:r>
      <w:r>
        <w:rPr>
          <w:rFonts w:ascii="Times New Roman" w:hAnsi="Times New Roman"/>
          <w:b/>
        </w:rPr>
        <w:t>trCheckIn</w:t>
      </w:r>
      <w:r>
        <w:rPr>
          <w:rFonts w:ascii="Times New Roman" w:hAnsi="Times New Roman"/>
        </w:rPr>
        <w:t xml:space="preserve"> (обязательная часть сообщения) и (необязательным) массивом дополнительных фотоматериалов с (комплексными) полями «photoExtra».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Сообщение о проезде (поле) </w:t>
      </w:r>
      <w:r>
        <w:rPr>
          <w:rFonts w:ascii="Times New Roman" w:hAnsi="Times New Roman"/>
          <w:b/>
        </w:rPr>
        <w:t>trCheckIn</w:t>
      </w:r>
      <w:r>
        <w:rPr>
          <w:rFonts w:ascii="Times New Roman" w:hAnsi="Times New Roman"/>
        </w:rPr>
        <w:t xml:space="preserve"> в свою очередь состоит из полей:</w:t>
      </w:r>
    </w:p>
    <w:tbl>
      <w:tblPr>
        <w:tblW w:w="933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21"/>
        <w:gridCol w:w="1603"/>
        <w:gridCol w:w="4612"/>
      </w:tblGrid>
      <w:tr w:rsidR="00BA1488">
        <w:trPr>
          <w:trHeight w:val="35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Поле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"v_azimut"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азимут (градусах от 0 до 360. север это 0 )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"v_camera"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камера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"v_camera_place"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камеры. Значение данного поля обрежется до 100 первых символов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"v_direction"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движения транспортного средства (см. Справочник «Направления движения»)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"v_gps_x"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 координата gps: градусы долготы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"v_gps_y"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 координата gps: градусы широты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"v_lane_num"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полосы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"v_parking_num"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парковки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"v_parking_zone"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зоны парковки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"v_photo_grz"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base64Binary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Фотография ГРЗ (строка, в кодировке base64)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"v_photo_ts"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base64Binary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Фотография транспортного средства (строка, в формате base64)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"v_pr_viol"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int[]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нарушения. Массив кодов нарушений. (см. Справочник «Коды нарушений»)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"v_recognition_accuracy"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распознавания регистрационного номера (от 0 до 100)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"v_regno"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"v_regno_color_id"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 номерного знака (см. Справочник «Цвет пластины ГРЗ»)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"v_regno_country_id"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номерного знака (идентификатор 3 символа, латиница, в соответствии с ISO3166)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"v_speed"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скорость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"v_speed_limit"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 скорости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"v_time_check"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dateTime</w:t>
            </w:r>
          </w:p>
        </w:tc>
        <w:tc>
          <w:tcPr>
            <w:tcW w:w="4612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время проезда</w:t>
            </w:r>
          </w:p>
        </w:tc>
      </w:tr>
    </w:tbl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Сообщение о дополнительной фотографии (поле) «photoExtra» состоит из полей:</w:t>
      </w:r>
    </w:p>
    <w:tbl>
      <w:tblPr>
        <w:tblW w:w="933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79"/>
        <w:gridCol w:w="1603"/>
        <w:gridCol w:w="4654"/>
      </w:tblGrid>
      <w:tr w:rsidR="00BA1488">
        <w:trPr>
          <w:trHeight w:val="356"/>
        </w:trPr>
        <w:tc>
          <w:tcPr>
            <w:tcW w:w="3079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Поле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465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A1488">
        <w:trPr>
          <w:trHeight w:val="326"/>
        </w:trPr>
        <w:tc>
          <w:tcPr>
            <w:tcW w:w="3079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"v_frame_datetime"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dateTime</w:t>
            </w:r>
          </w:p>
        </w:tc>
        <w:tc>
          <w:tcPr>
            <w:tcW w:w="465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время кадра. Если это поле отсутствует, то подразумевается что дата-время кадра такое же как и время проезда</w:t>
            </w:r>
          </w:p>
        </w:tc>
      </w:tr>
      <w:tr w:rsidR="00BA1488">
        <w:trPr>
          <w:trHeight w:val="326"/>
        </w:trPr>
        <w:tc>
          <w:tcPr>
            <w:tcW w:w="3079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"v_photo_extra"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base64Binary</w:t>
            </w:r>
          </w:p>
        </w:tc>
        <w:tc>
          <w:tcPr>
            <w:tcW w:w="465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фото, строка в формате base64</w:t>
            </w:r>
          </w:p>
        </w:tc>
      </w:tr>
      <w:tr w:rsidR="00BA1488">
        <w:trPr>
          <w:trHeight w:val="326"/>
        </w:trPr>
        <w:tc>
          <w:tcPr>
            <w:tcW w:w="3079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"v_type_photo"</w:t>
            </w:r>
          </w:p>
        </w:tc>
        <w:tc>
          <w:tcPr>
            <w:tcW w:w="1603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65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дополнительной фотографии</w:t>
            </w:r>
          </w:p>
        </w:tc>
      </w:tr>
    </w:tbl>
    <w:p w:rsidR="00BA1488" w:rsidRDefault="00BA1488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Ответ</w:t>
      </w:r>
      <w:r>
        <w:rPr>
          <w:rFonts w:ascii="Times New Roman" w:hAnsi="Times New Roman"/>
        </w:rPr>
        <w:t xml:space="preserve"> веб-сервиса «processResponse» имеет одно поле </w:t>
      </w:r>
      <w:r>
        <w:rPr>
          <w:rFonts w:ascii="Times New Roman" w:hAnsi="Times New Roman"/>
          <w:b/>
        </w:rPr>
        <w:t>return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поле </w:t>
      </w:r>
      <w:r>
        <w:rPr>
          <w:rFonts w:ascii="Times New Roman" w:hAnsi="Times New Roman"/>
          <w:b/>
        </w:rPr>
        <w:t>return</w:t>
      </w:r>
      <w:r>
        <w:rPr>
          <w:rFonts w:ascii="Times New Roman" w:hAnsi="Times New Roman"/>
        </w:rPr>
        <w:t xml:space="preserve"> возвращается true в случае успеха передачи данных. В случае ошибки вместо ответа «processResponse»  возвращается  ответ в режиме ошибки (soap:Fault) с содержанием структуры duploFault.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Ответ в режиме возврата ошибки ,   </w:t>
      </w:r>
      <w:r>
        <w:rPr>
          <w:rFonts w:ascii="Times New Roman" w:hAnsi="Times New Roman"/>
          <w:b/>
        </w:rPr>
        <w:t>DuploFault</w:t>
      </w:r>
    </w:p>
    <w:p w:rsidR="00BA1488" w:rsidRDefault="006F17B4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Структура DuploFault содержит 2 поля</w:t>
      </w:r>
    </w:p>
    <w:tbl>
      <w:tblPr>
        <w:tblW w:w="933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21"/>
        <w:gridCol w:w="1434"/>
        <w:gridCol w:w="4781"/>
      </w:tblGrid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faultCode</w:t>
            </w:r>
          </w:p>
        </w:tc>
        <w:tc>
          <w:tcPr>
            <w:tcW w:w="143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8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ошибки</w:t>
            </w:r>
          </w:p>
        </w:tc>
      </w:tr>
      <w:tr w:rsidR="00BA1488">
        <w:trPr>
          <w:trHeight w:val="326"/>
        </w:trPr>
        <w:tc>
          <w:tcPr>
            <w:tcW w:w="312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faultMessage</w:t>
            </w:r>
          </w:p>
        </w:tc>
        <w:tc>
          <w:tcPr>
            <w:tcW w:w="143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81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Сообщение об ошибке</w:t>
            </w:r>
          </w:p>
        </w:tc>
      </w:tr>
    </w:tbl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режиме </w:t>
      </w:r>
      <w:r>
        <w:rPr>
          <w:rFonts w:ascii="Times New Roman" w:hAnsi="Times New Roman"/>
          <w:b/>
        </w:rPr>
        <w:t>DuploFault</w:t>
      </w:r>
      <w:r>
        <w:rPr>
          <w:rFonts w:ascii="Times New Roman" w:hAnsi="Times New Roman"/>
        </w:rPr>
        <w:t xml:space="preserve"> возвращается несколько типов кодов ошибок: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1.Ошибки валидации данных о проезде:</w:t>
      </w:r>
    </w:p>
    <w:p w:rsidR="00BA1488" w:rsidRDefault="00BA1488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"100" -  Передано пустое сообщение;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"101 -  Передано сообщение без данных о проезде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"102" - В сообщении нет идентификатора камеры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"103" - Требуется не пустой идентификатор камеры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"104" -Не передано время проезда.</w:t>
      </w:r>
    </w:p>
    <w:p w:rsidR="00BA1488" w:rsidRDefault="00BA1488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Пользовательские ошибки сохранения данных проезда в БД Траффик  (TRAFFIC-ERROR), например, дубликат проезда или отсутствие камеры в справочнике камер ЦАФАП. (</w:t>
      </w:r>
      <w:r>
        <w:rPr>
          <w:rFonts w:ascii="Times New Roman" w:hAnsi="Times New Roman"/>
          <w:b/>
        </w:rPr>
        <w:t>В этом случае повторную отсылку данных проезда отправлять не надо</w:t>
      </w:r>
      <w:r>
        <w:rPr>
          <w:rFonts w:ascii="Times New Roman" w:hAnsi="Times New Roman"/>
        </w:rPr>
        <w:t>).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"200" - текст ошибки (TRAFFIC-ERROR)</w:t>
      </w:r>
    </w:p>
    <w:p w:rsidR="00BA1488" w:rsidRDefault="00BA1488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SQL-ошибки СУБД при сохранении данных проезда в БД Траффик (SQL-ERROR). Код ошибки - это 5-ти значный код PostgreSQL (и префикс “</w:t>
      </w:r>
      <w:bookmarkStart w:id="9" w:name="__DdeLink__6470_1169984241"/>
      <w:r>
        <w:rPr>
          <w:rFonts w:ascii="Times New Roman" w:hAnsi="Times New Roman"/>
        </w:rPr>
        <w:t>SQL_</w:t>
      </w:r>
      <w:bookmarkEnd w:id="9"/>
      <w:r>
        <w:rPr>
          <w:rFonts w:ascii="Times New Roman" w:hAnsi="Times New Roman"/>
        </w:rPr>
        <w:t>”), например</w:t>
      </w:r>
    </w:p>
    <w:p w:rsidR="00BA1488" w:rsidRPr="00BA4EA4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</w:r>
      <w:r w:rsidRPr="00BA4EA4">
        <w:rPr>
          <w:rFonts w:ascii="Times New Roman" w:hAnsi="Times New Roman"/>
          <w:lang w:val="en-US"/>
        </w:rPr>
        <w:t>"SQL_08003" -  connection_does_not_exist</w:t>
      </w:r>
    </w:p>
    <w:p w:rsidR="00BA1488" w:rsidRPr="00BA4EA4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lang w:val="en-US"/>
        </w:rPr>
      </w:pPr>
      <w:r w:rsidRPr="00BA4EA4">
        <w:rPr>
          <w:rFonts w:ascii="Times New Roman" w:hAnsi="Times New Roman"/>
          <w:lang w:val="en-US"/>
        </w:rPr>
        <w:tab/>
        <w:t>"SQL_08006" -  connection_failure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текст SQL-ошибки НЕ передаётся, передается строка </w:t>
      </w:r>
      <w:r>
        <w:rPr>
          <w:rFonts w:ascii="Times New Roman" w:hAnsi="Times New Roman"/>
          <w:i/>
        </w:rPr>
        <w:t>"SQL-ERROR"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Коды ошибок см. </w:t>
      </w:r>
      <w:hyperlink r:id="rId9">
        <w:r>
          <w:rPr>
            <w:rFonts w:ascii="Times New Roman" w:hAnsi="Times New Roman"/>
            <w:u w:val="single"/>
          </w:rPr>
          <w:t>http://www.postgresql.org/docs/current/static/errcodes-appendix.html</w:t>
        </w:r>
      </w:hyperlink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 всех случаях, за исключением ошибок соединения с базой-роутером [а именно для кодов "08003" и  "08006"], повторная отсылка данных на сервер </w:t>
      </w:r>
      <w:r>
        <w:rPr>
          <w:rFonts w:ascii="Times New Roman" w:hAnsi="Times New Roman"/>
          <w:b/>
        </w:rPr>
        <w:t>бессмысленна</w:t>
      </w:r>
      <w:r>
        <w:rPr>
          <w:rFonts w:ascii="Times New Roman" w:hAnsi="Times New Roman"/>
        </w:rPr>
        <w:t>. (требуется разбор инцидента, как правило - это ошибки ограничений логической целостности СУБД, не перекрытые входной валидацией самого сервиса, и не перекрытые пользовательскими ошибками СУБД. Например NULL в not nullable полях, или же превышение длины текстовых полей и т.п.).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Единственным заведомым исключением являются ошибки соединения сервиса с СУБД-роутером.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(В случае ошибок  "SQL_08003" и  "SQL_08006" требуется повторная отсылка данных проезда. После восстановления соединения).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b/>
          <w:i/>
        </w:rPr>
      </w:pPr>
      <w:r>
        <w:br w:type="page"/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Сервисные функции:</w:t>
      </w: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Используются для диагностики АПК ВФ. Позволяют получить информацию о камере, которая находится в справочнике камер ЦАФАП и сравнить с настройками ПО АПК ВФ. Для этого используется SOAP функция </w:t>
      </w:r>
      <w:r>
        <w:rPr>
          <w:rFonts w:ascii="Times New Roman" w:hAnsi="Times New Roman"/>
          <w:b/>
        </w:rPr>
        <w:t xml:space="preserve">processGetInfo </w:t>
      </w:r>
      <w:r>
        <w:rPr>
          <w:rFonts w:ascii="Times New Roman" w:hAnsi="Times New Roman"/>
        </w:rPr>
        <w:t xml:space="preserve">с параметром </w:t>
      </w:r>
      <w:r>
        <w:rPr>
          <w:rFonts w:ascii="Times New Roman" w:hAnsi="Times New Roman"/>
          <w:b/>
        </w:rPr>
        <w:t>camera</w:t>
      </w:r>
      <w:r>
        <w:rPr>
          <w:rFonts w:ascii="Times New Roman" w:hAnsi="Times New Roman"/>
        </w:rPr>
        <w:t xml:space="preserve"> (идентификатор камеры) :</w:t>
      </w:r>
    </w:p>
    <w:p w:rsidR="00BA1488" w:rsidRDefault="00BA1488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Функция </w:t>
      </w:r>
      <w:r>
        <w:rPr>
          <w:rFonts w:ascii="Times New Roman" w:hAnsi="Times New Roman"/>
          <w:b/>
        </w:rPr>
        <w:t xml:space="preserve">processGetInfo </w:t>
      </w:r>
      <w:r>
        <w:rPr>
          <w:rFonts w:ascii="Times New Roman" w:hAnsi="Times New Roman"/>
        </w:rPr>
        <w:t xml:space="preserve">возвращает ответ </w:t>
      </w:r>
      <w:r>
        <w:rPr>
          <w:rFonts w:ascii="Times New Roman" w:hAnsi="Times New Roman"/>
          <w:b/>
        </w:rPr>
        <w:t xml:space="preserve">processGetInfoResponse </w:t>
      </w:r>
      <w:r>
        <w:rPr>
          <w:rFonts w:ascii="Times New Roman" w:hAnsi="Times New Roman"/>
        </w:rPr>
        <w:t>со следующими полями:</w:t>
      </w:r>
    </w:p>
    <w:p w:rsidR="00BA1488" w:rsidRDefault="00BA1488">
      <w:pPr>
        <w:pStyle w:val="Standard111111111"/>
        <w:widowControl w:val="0"/>
        <w:spacing w:after="0" w:line="240" w:lineRule="auto"/>
        <w:rPr>
          <w:rFonts w:ascii="Times New Roman" w:hAnsi="Times New Roman"/>
        </w:rPr>
      </w:pPr>
    </w:p>
    <w:tbl>
      <w:tblPr>
        <w:tblW w:w="933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20"/>
        <w:gridCol w:w="1448"/>
        <w:gridCol w:w="4768"/>
      </w:tblGrid>
      <w:tr w:rsidR="00BA1488">
        <w:trPr>
          <w:trHeight w:val="35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поле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"azimut"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азимут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"camera"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камера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"camera_place"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камеры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"camera_model"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модель камеры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"camera_id"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код-идентификатор камеры в ЦАФАП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"gps_x"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 координата gps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"gps_y"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decimal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 координата gps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"lane_num"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канала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"p_node"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ноды Траффика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"print_name"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Идентификатор камеры для постановления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"priz_arh"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 перевода камеры в архив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"serial_no"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 камеры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"type"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камеры</w:t>
            </w:r>
          </w:p>
        </w:tc>
      </w:tr>
      <w:tr w:rsidR="00BA1488">
        <w:trPr>
          <w:trHeight w:val="326"/>
        </w:trPr>
        <w:tc>
          <w:tcPr>
            <w:tcW w:w="3120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"v_class"</w:t>
            </w:r>
          </w:p>
        </w:tc>
        <w:tc>
          <w:tcPr>
            <w:tcW w:w="144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string</w:t>
            </w:r>
          </w:p>
        </w:tc>
        <w:tc>
          <w:tcPr>
            <w:tcW w:w="476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BA1488" w:rsidRDefault="006F17B4">
            <w:pPr>
              <w:pStyle w:val="Standard111111111"/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 камеры</w:t>
            </w:r>
          </w:p>
        </w:tc>
      </w:tr>
    </w:tbl>
    <w:p w:rsidR="00BA1488" w:rsidRDefault="006F17B4">
      <w:pPr>
        <w:pStyle w:val="Standard111111111"/>
        <w:keepNext/>
        <w:widowControl w:val="0"/>
        <w:spacing w:before="24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случае ошибки возвращается ответ со структурой DuploFault.</w:t>
      </w:r>
    </w:p>
    <w:p w:rsidR="00BA1488" w:rsidRDefault="00BA1488">
      <w:pPr>
        <w:pStyle w:val="Standard111111111"/>
        <w:widowControl w:val="0"/>
        <w:spacing w:before="240" w:after="120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before="24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Функция </w:t>
      </w:r>
      <w:r>
        <w:rPr>
          <w:rFonts w:ascii="Times New Roman" w:hAnsi="Times New Roman"/>
          <w:b/>
        </w:rPr>
        <w:t>getVersion</w:t>
      </w:r>
      <w:r>
        <w:rPr>
          <w:rFonts w:ascii="Times New Roman" w:hAnsi="Times New Roman"/>
        </w:rPr>
        <w:t xml:space="preserve"> – сервисная функция, возвращающая версию сервиса “Дупло 2”. можно использовать в целях логирования (на стороне SOAP-клиента записывать в лог версию SOAP-сервера с которой было взаимодействие). а также можно использовать для легковесной проверки доступности сервиса, перед началом отправки серии проездов. </w:t>
      </w:r>
      <w:r>
        <w:rPr>
          <w:rFonts w:ascii="Times New Roman" w:hAnsi="Times New Roman"/>
          <w:b/>
          <w:i/>
        </w:rPr>
        <w:t>Справочники :</w:t>
      </w:r>
    </w:p>
    <w:p w:rsidR="00BA1488" w:rsidRDefault="006F17B4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Справочник «Направление движения»</w:t>
      </w:r>
    </w:p>
    <w:tbl>
      <w:tblPr>
        <w:tblW w:w="6345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1548"/>
        <w:gridCol w:w="4797"/>
      </w:tblGrid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Null (пустое значение)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 стоит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видеодатчику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видеодатчика</w:t>
            </w:r>
          </w:p>
        </w:tc>
      </w:tr>
    </w:tbl>
    <w:p w:rsidR="00BA1488" w:rsidRDefault="00BA1488">
      <w:pPr>
        <w:pStyle w:val="Standard111111111"/>
        <w:widowControl w:val="0"/>
        <w:spacing w:after="283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Справочник «Цвет пластины ГРЗ»</w:t>
      </w:r>
    </w:p>
    <w:tbl>
      <w:tblPr>
        <w:tblW w:w="6345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1548"/>
        <w:gridCol w:w="4797"/>
      </w:tblGrid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Белый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Желтый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Синий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Красный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Черный</w:t>
            </w:r>
          </w:p>
        </w:tc>
      </w:tr>
    </w:tbl>
    <w:p w:rsidR="00BA1488" w:rsidRDefault="00BA1488">
      <w:pPr>
        <w:pStyle w:val="Standard111111111"/>
        <w:widowControl w:val="0"/>
        <w:spacing w:after="283" w:line="240" w:lineRule="auto"/>
        <w:rPr>
          <w:rFonts w:ascii="Times New Roman" w:hAnsi="Times New Roman"/>
        </w:rPr>
      </w:pPr>
    </w:p>
    <w:p w:rsidR="00BA1488" w:rsidRDefault="006F17B4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Справочник «Коды нарушений»</w:t>
      </w:r>
    </w:p>
    <w:tbl>
      <w:tblPr>
        <w:tblW w:w="9351" w:type="dxa"/>
        <w:tblInd w:w="4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010"/>
        <w:gridCol w:w="1818"/>
        <w:gridCol w:w="4188"/>
        <w:gridCol w:w="2335"/>
      </w:tblGrid>
      <w:tr w:rsidR="00BA1488">
        <w:trPr>
          <w:tblHeader/>
        </w:trPr>
        <w:tc>
          <w:tcPr>
            <w:tcW w:w="1009" w:type="dxa"/>
            <w:tcBorders>
              <w:top w:val="single" w:sz="2" w:space="0" w:color="000000"/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1818" w:type="dxa"/>
            <w:tcBorders>
              <w:top w:val="single" w:sz="2" w:space="0" w:color="000000"/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 нарушения</w:t>
            </w:r>
          </w:p>
        </w:tc>
        <w:tc>
          <w:tcPr>
            <w:tcW w:w="4188" w:type="dxa"/>
            <w:tcBorders>
              <w:top w:val="single" w:sz="2" w:space="0" w:color="000000"/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Нарушение</w:t>
            </w:r>
          </w:p>
        </w:tc>
        <w:tc>
          <w:tcPr>
            <w:tcW w:w="2335" w:type="dxa"/>
            <w:tcBorders>
              <w:top w:val="single" w:sz="2" w:space="0" w:color="000000"/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Скорость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скорости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Приходит с АПК ВФ и преобразуется в 21-24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Ж/д переезд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ж/д переезда на запрещ.сигнал светофора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сторону встречного движения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ПМТ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полосе, предназначенной для маршрутных ТС (кроме Москва,СПб)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ТС (знак 3.27)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ТС на пешеходном переходе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ПМТ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полосе, предназначенной для маршрутных ТС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на запрещающий сигнал светофора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ч.1 ст.12.12 (1000р)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порядка оплаты парковки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на местах для инвалидов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в тоннеле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ПМТ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Остановка на полосе, </w:t>
            </w:r>
            <w:r>
              <w:rPr>
                <w:rFonts w:ascii="Times New Roman" w:hAnsi="Times New Roman"/>
              </w:rPr>
              <w:lastRenderedPageBreak/>
              <w:t>предназначенной для маршрутных ТС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ТС на тротуаре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ТС (знак 3.28)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по нечетным числам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по четным числам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запрещающий сигнал светофора за стоп-линию (разметка)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ч.2 ст.12.12 (800р)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Ручное распознавание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применения ремней безопасности или мотошлемов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ст.12.6 (500р)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Ручное распознавание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пользования телефоном водителем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ст.12.36.1 (300р)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 въезда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ограничения экологического класса (разрешен 3 и выше)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Кирпич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Трамвайные пути попутного направления под кирпич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 (300р)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трамвайные пути встречного направления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ст.12.15.3 (1000р), 12.15.4 (5000р)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ближе 15м от мест остановки маршрутных ТС или такси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п.12.4 ПДД, ч.3.1(1000р) и ч.6 (3000) ст.12.19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ТС кроме инвалидов (знак 3.27 с табличной 8.18)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в местах стоянки легковых такси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обочине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велосипедным дорожкам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ст.12.15.2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пешеходной дорожке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ст.12.15.2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тротуару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ст.12.15.2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Очередность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Непредоставление преимущества пешеходам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ст.12.18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Очередность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Непредоставление преимущества велосипедисту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ст.12.18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перекресток в случае затора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ст.12.13.1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направо в нарушение требования знаков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 въезда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Въезд под знак 3.4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ст.12.16.7 (Москва)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порядка оплаты парковки (паркнет)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запросов в АИС МПП (считаем разу, что штрафовать)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ПМТ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такси по полосе, предназначенной для маршрутных ТС под кирпич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во встречном направлении по дороге с односторонним движением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ст.12.16.3 (5000р)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во втором ряду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ст.12.19.3.2 (1000р) и ч.6 (3000р)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Кирпич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Попутное направление под кирпич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 (500р)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автобусов (знак 3.27 с табличной автобус)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грузового транспорта (знак 3.27 с табличкой грузовое ТС)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автобусов (знак 3.28 с табличной автобус)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грузового транспорта (знак 3.28 с табличкой грузовое ТС)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ст.12.16.4 (1000р), 12.16.5 (3000)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грузового транспорта далее второй полосы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запрещающий сигнал светофора на полосу реверсивного движения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ч.1 ст.12.12 (1000р) + повторность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Несоблюдение направления движения по полосам (разметка)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Пересечение сплошной линии 1.1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Пересечение островка 1.16.1-3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на местах для резидентов (знак 3.27 с табличкой резидент)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запрещающий сигнал светофора за стоп-линию (знак)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ч.2 ст.12.12 (800р)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на местах для льготников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разделительной полосе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ст.12.15.1 (1500р)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на направляющем островке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остановки, повлекшее создание препятствий для движения др. ТС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Платон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порядка оплаты в счет возмещения вреда, причиняемого автомобильным дорогам фед.значения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ПМТ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Движение по полосе, </w:t>
            </w:r>
            <w:r>
              <w:rPr>
                <w:rFonts w:ascii="Times New Roman" w:hAnsi="Times New Roman"/>
              </w:rPr>
              <w:lastRenderedPageBreak/>
              <w:t>предназначенной для маршрутных ТС под кирпич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налево в нарушение требований, предписанных дорожной разметкой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12.16.2</w:t>
            </w: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 на газоне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трамвайным путям через перекресток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налево в нарушение требования знаков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81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Пересечение сплошной линии 1.2</w:t>
            </w:r>
          </w:p>
        </w:tc>
        <w:tc>
          <w:tcPr>
            <w:tcW w:w="2335" w:type="dxa"/>
            <w:tcBorders>
              <w:bottom w:val="single" w:sz="2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ст.12.16.1</w:t>
            </w:r>
          </w:p>
        </w:tc>
      </w:tr>
      <w:tr w:rsidR="00BA1488">
        <w:tc>
          <w:tcPr>
            <w:tcW w:w="1009" w:type="dxa"/>
            <w:tcBorders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818" w:type="dxa"/>
            <w:tcBorders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Кирпич</w:t>
            </w:r>
          </w:p>
        </w:tc>
        <w:tc>
          <w:tcPr>
            <w:tcW w:w="4188" w:type="dxa"/>
            <w:tcBorders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Попутное направление под кирпич (кроме такси)</w:t>
            </w:r>
          </w:p>
        </w:tc>
        <w:tc>
          <w:tcPr>
            <w:tcW w:w="2335" w:type="dxa"/>
            <w:tcBorders>
              <w:bottom w:val="single" w:sz="4" w:space="0" w:color="000000"/>
            </w:tcBorders>
          </w:tcPr>
          <w:p w:rsidR="00BA1488" w:rsidRDefault="00BA1488">
            <w:pPr>
              <w:pStyle w:val="Textbody211111111"/>
              <w:widowControl w:val="0"/>
              <w:rPr>
                <w:rFonts w:ascii="Times New Roman" w:hAnsi="Times New Roman"/>
              </w:rPr>
            </w:pP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парковки на местах для электромобилей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12.19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способа постановки на стоянку (без таблички)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12.19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ТС (разметка 1.4)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стоянки ТС (разметка 1.10)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способа постановки на стоянку (знак 6.4 с табл. 8.6.1 - 9)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12.19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парковки в местах для грузовиков (знак 6.4 с табличкой 8.4.1)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ч.4-5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парковки в местах для автобусов (знак 6.4 с табличкой 8.4.4)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ч.4-5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прямо в нарушение требования знаков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104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между полос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12.15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без остановки (стоп-линия)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без остановки (край проезжей части)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грузового ТС более 2,5 т. в левой полосе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12.15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на автомагистрали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12.11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на перекрестке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12.19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Перекресток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 на запрещающий сигнал светофора за стоп-линию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12.12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пешеходной дорожке (знак 4.5.1)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12.15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налево не из крайнего положения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12.14 ч.1 прим 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направо не из крайнего положения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12.14 ч.1 прим 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Разворот не из крайнего положения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12.14 ч.1 прим 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 с ПМТ направо в нарушение требования знаков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12.16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по ПМТ прямо в нарушение требования знаков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12.16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ТС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Движение задним ходом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12.14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допустимых габаритов на величину не &gt;10см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допустимых габаритов на величину &gt;10, но не &gt;20см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допустимых габаритов на величину &gt;20, но не &gt;50 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ч.3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допустимых габаритов на величину &gt;50см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ч.6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допустимой массы на величину &gt;2, но не &gt;10%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допустимой массы на величину &gt;10, но не &gt;20%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допустимой массы на величину &gt;20, но не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ч.3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допустимой массы на величину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ч.6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допустимой нагрузки на ось на величину &gt;2, но не &gt;10%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ч.1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допустимой нагрузки на ось на величину &gt;10, но не &gt;20%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ч.2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без разрешения грузов с превышением допустимой нагрузки на ось на величину &gt;20, но не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ч.3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грузов с превышением допустимой нагрузки на ось на величину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ч.6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c разрешением грузов с превышением указанных в разрешении габаритов на величину &gt;10, но не &gt;20см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ч.4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Перевозка c разрешением грузов с превышением указанных в </w:t>
            </w:r>
            <w:r>
              <w:rPr>
                <w:rFonts w:ascii="Times New Roman" w:hAnsi="Times New Roman"/>
              </w:rPr>
              <w:lastRenderedPageBreak/>
              <w:t>разрешении габаритов на величину &gt;20, но не &gt;50 см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12.21 прим 1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c разрешением грузов с превышением указанной в разрешении массы на величину &gt;10, но не &gt;20%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ч.4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c разрешением грузов с превышением указанной в разрешении массы на величину &gt;20, но не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c разрешением грузов с превышением указанной в разрешении нагрузки на ось на величину &gt;10, но не &gt;20%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ч.4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Весогабариты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c разрешением грузов с превышением указанной в разрешении нагрузки на ось на величину &gt;20, но не &gt;50%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12.21 прим 1 ч.5</w:t>
            </w:r>
          </w:p>
        </w:tc>
      </w:tr>
      <w:tr w:rsidR="00BA1488">
        <w:tc>
          <w:tcPr>
            <w:tcW w:w="1009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181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Парковка</w:t>
            </w:r>
          </w:p>
        </w:tc>
        <w:tc>
          <w:tcPr>
            <w:tcW w:w="4188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остановки ТС на тротуаре (знак 3.27)</w:t>
            </w: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</w:tcBorders>
          </w:tcPr>
          <w:p w:rsidR="00BA1488" w:rsidRDefault="006F17B4">
            <w:pPr>
              <w:pStyle w:val="Textbody211111111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ст. 12.16.5 (3000)</w:t>
            </w:r>
          </w:p>
        </w:tc>
      </w:tr>
    </w:tbl>
    <w:p w:rsidR="00BA1488" w:rsidRDefault="006F17B4">
      <w:pPr>
        <w:pStyle w:val="Textbody211111111"/>
        <w:rPr>
          <w:rFonts w:ascii="Times New Roman" w:hAnsi="Times New Roman"/>
        </w:rPr>
      </w:pPr>
      <w:r>
        <w:br w:type="page"/>
      </w:r>
    </w:p>
    <w:p w:rsidR="00BA1488" w:rsidRDefault="006F17B4">
      <w:pPr>
        <w:pStyle w:val="Standard111111111"/>
        <w:widowControl w:val="0"/>
        <w:spacing w:after="283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>Справочник «Тип дополнительной фотографии»</w:t>
      </w:r>
    </w:p>
    <w:tbl>
      <w:tblPr>
        <w:tblW w:w="6345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1548"/>
        <w:gridCol w:w="4797"/>
      </w:tblGrid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крупный план АМТС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Панорама (привязка к месту нарушения)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(webm)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 (mp4)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 (pdf)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96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 (xml)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/>
              </w:rPr>
              <w:t>g</w:t>
            </w:r>
          </w:p>
        </w:tc>
        <w:tc>
          <w:tcPr>
            <w:tcW w:w="4796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trike/>
              </w:rPr>
              <w:t>Фото ГРЗ из дополнительной фиксации (jpeg)</w:t>
            </w:r>
            <w:r>
              <w:rPr>
                <w:rFonts w:ascii="Times New Roman" w:hAnsi="Times New Roman"/>
              </w:rPr>
              <w:t xml:space="preserve"> – устарело не используется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/>
              </w:rPr>
              <w:t>p</w:t>
            </w:r>
          </w:p>
        </w:tc>
        <w:tc>
          <w:tcPr>
            <w:tcW w:w="4796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trike/>
              </w:rPr>
              <w:t>Фото ТС из дополнительной фиксации (jpeg</w:t>
            </w:r>
            <w:r>
              <w:rPr>
                <w:rFonts w:ascii="Times New Roman" w:hAnsi="Times New Roman"/>
              </w:rPr>
              <w:t>) – устарело не используется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4796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Параметры дополнительной фиксации (hstore)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796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 ТС для печати в постановлении (jpeg)</w:t>
            </w:r>
          </w:p>
        </w:tc>
      </w:tr>
      <w:tr w:rsidR="00BA1488">
        <w:trPr>
          <w:trHeight w:val="1"/>
        </w:trPr>
        <w:tc>
          <w:tcPr>
            <w:tcW w:w="1548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@</w:t>
            </w:r>
          </w:p>
        </w:tc>
        <w:tc>
          <w:tcPr>
            <w:tcW w:w="4796" w:type="dxa"/>
            <w:tcBorders>
              <w:bottom w:val="single" w:sz="4" w:space="0" w:color="000001"/>
            </w:tcBorders>
            <w:shd w:val="clear" w:color="auto" w:fill="FFFFFF"/>
          </w:tcPr>
          <w:p w:rsidR="00BA1488" w:rsidRDefault="006F17B4">
            <w:pPr>
              <w:pStyle w:val="Standard111111111"/>
              <w:widowControl w:val="0"/>
              <w:tabs>
                <w:tab w:val="left" w:pos="10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Мета-информация (JSON) с дополнительной служебной информацией, различного характера в зависимости от источника фиксации. Корневой уровень этого JSON-дерева содержит Object-элемент с именем – название типа источника meta-информации. А уже внутри этого Object-элемента — непосредственно все данные</w:t>
            </w:r>
          </w:p>
        </w:tc>
      </w:tr>
    </w:tbl>
    <w:p w:rsidR="00BA1488" w:rsidRDefault="00BA1488"/>
    <w:p w:rsidR="00BA1488" w:rsidRDefault="00BA1488">
      <w:pPr>
        <w:rPr>
          <w:rFonts w:ascii="Calibri" w:hAnsi="Calibri"/>
          <w:color w:val="4D95C4"/>
        </w:rPr>
      </w:pPr>
    </w:p>
    <w:sectPr w:rsidR="00BA1488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766" w:right="518" w:bottom="993" w:left="1077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A50" w:rsidRDefault="00694A50">
      <w:r>
        <w:separator/>
      </w:r>
    </w:p>
  </w:endnote>
  <w:endnote w:type="continuationSeparator" w:id="0">
    <w:p w:rsidR="00694A50" w:rsidRDefault="0069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1"/>
    <w:family w:val="roman"/>
    <w:pitch w:val="variable"/>
  </w:font>
  <w:font w:name="Courier">
    <w:panose1 w:val="02070409020205020404"/>
    <w:charset w:val="01"/>
    <w:family w:val="roman"/>
    <w:pitch w:val="variable"/>
  </w:font>
  <w:font w:name="TimesD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&quot;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lvetsky 12pt"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7B4" w:rsidRDefault="006F17B4">
    <w:pPr>
      <w:pStyle w:val="afd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2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F17B4" w:rsidRDefault="006F17B4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3" o:spid="_x0000_s1027" style="position:absolute;margin-left:0;margin-top:.05pt;width:1.15pt;height:1.1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Lrq3QEAACQEAAAOAAAAZHJzL2Uyb0RvYy54bWysU9tu2zAMfR/QfxD0vjjJim4w4hTDihYD&#10;hi1Ytw+QZSkWoBsoJXb+fpRku9321KIvMkXxHPKQ9O52NJqcBQTlbEM3qzUlwnLXKXts6O9f9+8/&#10;URIisx3TzoqGXkSgt/urd7vB12Lreqc7AQRJbKgH39A+Rl9XVeC9MCysnBcWH6UDwyJe4Vh1wAZk&#10;N7rartc31eCg8+C4CAG9d+WR7jO/lILHH1IGEYluKNYW8wn5bNNZ7XesPgLzveJTGewVVRimLCZd&#10;qO5YZOQE6j8qozi44GRccWcqJ6XiImtANZv1P2oee+ZF1oLNCX5pU3g7Wv79fACiuoZuKbHM4IgO&#10;iscTCPIhNWfwocaYR3+A6RbQTEpHCSZ9UQMZc0MvS0PFGAlH5+b64w12neNLMZGjeoJ6CPFBOEOS&#10;0VDAaeUmsvO3EEvoHJIyWXevtEY/q7UlQ8r2lxuZtcUEqeZSZbbiRYuC+SkkSs3FJkfgcGy/aCBl&#10;H3BhsdZ5KzIZAlKgxLQvxE6QhBZ5DV+IX0A5v7NxwRtlHaTRFJ1FXRIax3bMk9zMg2tdd8Hp6q8W&#10;NyZt/2zAbLSzwSzvHfahDCD4z6eI3c5DSNyFacqJq5jHOP02adef33PU08+9/wMAAP//AwBQSwME&#10;FAAGAAgAAAAhAGx/tdbUAAAAAQEAAA8AAABkcnMvZG93bnJldi54bWxMj0FPwzAMhe9I/IfISNxY&#10;soEolKYTQuwOgwNHrzFNoHGqJtvKv8c7wcl6ftZ7n5v1HAd1oCmHxBaWCwOKuEsucG/h/W1zdQcq&#10;F2SHQ2Ky8EMZ1u35WYO1S0d+pcO29EpCONdowZcy1lrnzlPEvEgjsXifaYpYRE69dhMeJTwOemXM&#10;rY4YWBo8jvTkqfve7qMFHcJX9RGX5hk384u/r6pgQmXt5cX8+ACq0Fz+juGEL+jQCtMu7dllNViQ&#10;R8ppq8RbXYPaybgB3Tb6P3n7CwAA//8DAFBLAQItABQABgAIAAAAIQC2gziS/gAAAOEBAAATAAAA&#10;AAAAAAAAAAAAAAAAAABbQ29udGVudF9UeXBlc10ueG1sUEsBAi0AFAAGAAgAAAAhADj9If/WAAAA&#10;lAEAAAsAAAAAAAAAAAAAAAAALwEAAF9yZWxzLy5yZWxzUEsBAi0AFAAGAAgAAAAhADI4uurdAQAA&#10;JAQAAA4AAAAAAAAAAAAAAAAALgIAAGRycy9lMm9Eb2MueG1sUEsBAi0AFAAGAAgAAAAhAGx/tdbU&#10;AAAAAQEAAA8AAAAAAAAAAAAAAAAANwQAAGRycy9kb3ducmV2LnhtbFBLBQYAAAAABAAEAPMAAAA4&#10;BQAAAAA=&#10;" o:allowincell="f" filled="f" stroked="f" strokeweight="0">
              <v:textbox style="mso-fit-shape-to-text:t" inset="0,0,0,0">
                <w:txbxContent>
                  <w:p w:rsidR="006F17B4" w:rsidRDefault="006F17B4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6F17B4" w:rsidRDefault="006F17B4"/>
  <w:p w:rsidR="006F17B4" w:rsidRDefault="006F17B4"/>
  <w:p w:rsidR="006F17B4" w:rsidRDefault="006F17B4"/>
  <w:p w:rsidR="006F17B4" w:rsidRDefault="006F17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7B4" w:rsidRDefault="006F17B4">
    <w:pPr>
      <w:pStyle w:val="Footnote111111111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69545"/>
              <wp:effectExtent l="0" t="635" r="0" b="0"/>
              <wp:wrapSquare wrapText="bothSides"/>
              <wp:docPr id="3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F17B4" w:rsidRDefault="006F17B4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0BD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4" o:spid="_x0000_s1028" style="position:absolute;margin-left:0;margin-top:.05pt;width:12.05pt;height:13.3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rdy4wEAACYEAAAOAAAAZHJzL2Uyb0RvYy54bWysU8lu2zAQvRfIPxC815KdxGgFy0HRIEWB&#10;ojWS9gMoirQIcMOQtuS/75Ba0qSnFL1Qw+Fs773R7m4wmpwFBOVsTderkhJhuWuVPdb018+H9x8o&#10;CZHZlmlnRU0vItC7/dW7Xe8rsXGd060AgkVsqHpf0y5GXxVF4J0wLKycFxYfpQPDIl7hWLTAeqxu&#10;dLEpy23RO2g9OC5CQO/9+Ej3ub6UgscfUgYRia4pzhbzCfls0lnsd6w6AvOd4tMY7B+mMExZbLqU&#10;umeRkROov0oZxcEFJ+OKO1M4KRUXGQOiWZev0Dx1zIuMBckJfqEp/L+y/Pv5AES1Nb2mxDKDEh0U&#10;jycQ5CaR0/tQYcyTP8B0C2gmpIMEk76IgQyZ0MtCqBgi4ehc316XJdLO8Wm9/Xi7zYQXz8keQvwi&#10;nCHJqCmgXplGdv4WIjbE0Dkk9bLuQWmdNdOW9KnfCzeGa4tZaepxzmzFixYpTttHIRFsHjc5Aodj&#10;81kDGTcCVxaHnfciF8OEFCix7Rtzp5SULfIivjF/Scr9nY1LvlHWQRJnxDmiS0Dj0AxZy80sXePa&#10;C+qrv1rcmbT/swGz0cwGs7xzyMMoQPCfThHZziKk2mOlqScuY9Zm+nHStv95z1HPv/f+NwAAAP//&#10;AwBQSwMEFAAGAAgAAAAhAJNOc9rWAAAAAwEAAA8AAABkcnMvZG93bnJldi54bWxMj0FPwzAMhe9I&#10;/IfISNxYugmtozSdEGJ3GDtw9BrTZGucqsm28u/xTnB6sp/1/L16PYVenWlMPrKB+awARdxG67kz&#10;sPvcPKxApYxssY9MBn4owbq5vamxsvHCH3Te5k5JCKcKDbich0rr1DoKmGZxIBbvO44Bs4xjp+2I&#10;FwkPvV4UxVIH9CwfHA706qg9bk/BgPb+UH6FefGGm+ndPZWlL3xpzP3d9PIMKtOU/47hii/o0AjT&#10;Pp7YJtUbkCL5ulXiLR5F96LLFeim1v/Zm18AAAD//wMAUEsBAi0AFAAGAAgAAAAhALaDOJL+AAAA&#10;4QEAABMAAAAAAAAAAAAAAAAAAAAAAFtDb250ZW50X1R5cGVzXS54bWxQSwECLQAUAAYACAAAACEA&#10;OP0h/9YAAACUAQAACwAAAAAAAAAAAAAAAAAvAQAAX3JlbHMvLnJlbHNQSwECLQAUAAYACAAAACEA&#10;jSa3cuMBAAAmBAAADgAAAAAAAAAAAAAAAAAuAgAAZHJzL2Uyb0RvYy54bWxQSwECLQAUAAYACAAA&#10;ACEAk05z2tYAAAADAQAADwAAAAAAAAAAAAAAAAA9BAAAZHJzL2Rvd25yZXYueG1sUEsFBgAAAAAE&#10;AAQA8wAAAEAFAAAAAA==&#10;" o:allowincell="f" filled="f" stroked="f" strokeweight="0">
              <v:textbox style="mso-fit-shape-to-text:t" inset="0,0,0,0">
                <w:txbxContent>
                  <w:p w:rsidR="006F17B4" w:rsidRDefault="006F17B4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00BD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7B4" w:rsidRDefault="006F17B4">
    <w:pPr>
      <w:pStyle w:val="Footnote111111111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69545"/>
              <wp:effectExtent l="0" t="635" r="0" b="0"/>
              <wp:wrapSquare wrapText="bothSides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F17B4" w:rsidRDefault="006F17B4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9" style="position:absolute;margin-left:0;margin-top:.05pt;width:12.05pt;height:13.3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IB14gEAACYEAAAOAAAAZHJzL2Uyb0RvYy54bWysU8lu2zAQvRfIPxC8x5KzGK1gOSgapChQ&#10;tEbTfgBFkRYBbhjSlvz3HVJLmvSUIBdqOJztvTfa3g1Gk5OAoJyt6XpVUiIsd62yh5r++f1w+ZGS&#10;EJltmXZW1PQsAr3bXXzY9r4SV65zuhVAsIgNVe9r2sXoq6IIvBOGhZXzwuKjdGBYxCscihZYj9WN&#10;Lq7KclP0DloPjosQ0Hs/PtJdri+l4PGnlEFEomuKs8V8Qj6bdBa7LasOwHyn+DQGe8MUhimLTZdS&#10;9ywycgT1XymjOLjgZFxxZwonpeIiY0A06/IFmseOeZGxIDnBLzSF9yvLf5z2QFRb0xtKLDMo0V7x&#10;eARBbhI5vQ8Vxjz6PUy3gGZCOkgw6YsYyJAJPS+EiiESjs717XVZIu0cn9abT7ebTHjxlOwhxK/C&#10;GZKMmgLqlWlkp+8hYkMMnUNSL+selNZZM21Jn/o9c2O4tpiVph7nzFY8a5HitP0lJILN4yZH4HBo&#10;vmgg40bgyuKw817kYpiQAiW2fWXulJKyRV7EV+YvSbm/s3HJN8o6SOKMOEd0CWgcmiFreT1L17j2&#10;jPrqbxZ3Ju3/bMBsNLPBLO8c8jAKEPznY0S2swip9lhp6onLmLWZfpy07f/ec9TT7737CwAA//8D&#10;AFBLAwQUAAYACAAAACEAk05z2tYAAAADAQAADwAAAGRycy9kb3ducmV2LnhtbEyPQU/DMAyF70j8&#10;h8hI3Fi6Ca2jNJ0QYncYO3D0GtNka5yqybby7/FOcHqyn/X8vXo9hV6daUw+soH5rABF3EbruTOw&#10;+9w8rECljGyxj0wGfijBurm9qbGy8cIfdN7mTkkIpwoNuJyHSuvUOgqYZnEgFu87jgGzjGOn7YgX&#10;CQ+9XhTFUgf0LB8cDvTqqD1uT8GA9v5QfoV58Yab6d09laUvfGnM/d308gwq05T/juGKL+jQCNM+&#10;ntgm1RuQIvm6VeItHkX3ossV6KbW/9mbXwAAAP//AwBQSwECLQAUAAYACAAAACEAtoM4kv4AAADh&#10;AQAAEwAAAAAAAAAAAAAAAAAAAAAAW0NvbnRlbnRfVHlwZXNdLnhtbFBLAQItABQABgAIAAAAIQA4&#10;/SH/1gAAAJQBAAALAAAAAAAAAAAAAAAAAC8BAABfcmVscy8ucmVsc1BLAQItABQABgAIAAAAIQDB&#10;4IB14gEAACYEAAAOAAAAAAAAAAAAAAAAAC4CAABkcnMvZTJvRG9jLnhtbFBLAQItABQABgAIAAAA&#10;IQCTTnPa1gAAAAMBAAAPAAAAAAAAAAAAAAAAADwEAABkcnMvZG93bnJldi54bWxQSwUGAAAAAAQA&#10;BADzAAAAPwUAAAAA&#10;" o:allowincell="f" filled="f" stroked="f" strokeweight="0">
              <v:textbox style="mso-fit-shape-to-text:t" inset="0,0,0,0">
                <w:txbxContent>
                  <w:p w:rsidR="006F17B4" w:rsidRDefault="006F17B4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A50" w:rsidRDefault="00694A50">
      <w:r>
        <w:separator/>
      </w:r>
    </w:p>
  </w:footnote>
  <w:footnote w:type="continuationSeparator" w:id="0">
    <w:p w:rsidR="00694A50" w:rsidRDefault="00694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7B4" w:rsidRDefault="006F17B4">
    <w:pPr>
      <w:pStyle w:val="aff0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1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F17B4" w:rsidRDefault="006F17B4">
                          <w:pPr>
                            <w:pStyle w:val="aff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6" style="position:absolute;margin-left:0;margin-top:.05pt;width:1.15pt;height:1.1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Ma2QEAAB0EAAAOAAAAZHJzL2Uyb0RvYy54bWysU9uK2zAQfS/0H4TeGyehbIuJs5QuWwql&#10;Dd3tB8iyFAskjRgpsfP3Hcl20svTlr7Io9HMmTlnxrv70Vl2VhgN+IZvVmvOlJfQGX9s+I/nxzfv&#10;OYtJ+E5Y8KrhFxX5/f71q90QarWFHmynkBGIj/UQGt6nFOqqirJXTsQVBOXpUQM6keiKx6pDMRC6&#10;s9V2vb6rBsAuIEgVI3kfpke+L/haK5m+aR1VYrbh1FsqJ5azzWe134n6iCL0Rs5tiH/owgnjqegV&#10;6kEkwU5o/oJyRiJE0GklwVWgtZGqcCA2m/UfbJ56EVThQuLEcJUp/j9Y+fV8QGY6mh1nXjga0cHI&#10;dELFtlmcIcSaYp7CAedbJDMzHTW6/CUObCyCXq6CqjExSc7N23d3pLqkl8kkjOqWGjCmTwocy0bD&#10;kaZVRBTnLzFNoUtIruTh0VhLflFbz4Zc7Tc3IVtPBXLPU5fFSherppzvShPV0mx2RInH9qNFNu0D&#10;LSz1umxFAaOEHKip7Atz55ScrcoavjD/mlTqg0/XfGc8YB7NxHNil4mmsR3Jnc0WuguN1X72tCp5&#10;7RcDF6NdDOFlDyTApHwMH06JZC7q35DmYrSDZX7z/5KX/Nd7ibr91fufAAAA//8DAFBLAwQUAAYA&#10;CAAAACEAbH+11tQAAAABAQAADwAAAGRycy9kb3ducmV2LnhtbEyPQU/DMAyF70j8h8hI3FiygSiU&#10;phNC7A6DA0evMU2gcaom28q/xzvByXp+1nufm/UcB3WgKYfEFpYLA4q4Sy5wb+H9bXN1ByoXZIdD&#10;YrLwQxnW7flZg7VLR36lw7b0SkI412jBlzLWWufOU8S8SCOxeJ9pilhETr12Ex4lPA56ZcytjhhY&#10;GjyO9OSp+97uowUdwlf1EZfmGTfzi7+vqmBCZe3lxfz4AKrQXP6O4YQv6NAK0y7t2WU1WJBHymmr&#10;xFtdg9rJuAHdNvo/efsLAAD//wMAUEsBAi0AFAAGAAgAAAAhALaDOJL+AAAA4QEAABMAAAAAAAAA&#10;AAAAAAAAAAAAAFtDb250ZW50X1R5cGVzXS54bWxQSwECLQAUAAYACAAAACEAOP0h/9YAAACUAQAA&#10;CwAAAAAAAAAAAAAAAAAvAQAAX3JlbHMvLnJlbHNQSwECLQAUAAYACAAAACEAY78DGtkBAAAdBAAA&#10;DgAAAAAAAAAAAAAAAAAuAgAAZHJzL2Uyb0RvYy54bWxQSwECLQAUAAYACAAAACEAbH+11tQAAAAB&#10;AQAADwAAAAAAAAAAAAAAAAAzBAAAZHJzL2Rvd25yZXYueG1sUEsFBgAAAAAEAAQA8wAAADQFAAAA&#10;AA==&#10;" o:allowincell="f" filled="f" stroked="f" strokeweight="0">
              <v:textbox style="mso-fit-shape-to-text:t" inset="0,0,0,0">
                <w:txbxContent>
                  <w:p w:rsidR="006F17B4" w:rsidRDefault="006F17B4">
                    <w:pPr>
                      <w:pStyle w:val="aff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6F17B4" w:rsidRDefault="006F17B4"/>
  <w:p w:rsidR="006F17B4" w:rsidRDefault="006F17B4"/>
  <w:p w:rsidR="006F17B4" w:rsidRDefault="006F17B4"/>
  <w:p w:rsidR="006F17B4" w:rsidRDefault="006F17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F0C14"/>
    <w:multiLevelType w:val="multilevel"/>
    <w:tmpl w:val="254E8E8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1" w15:restartNumberingAfterBreak="0">
    <w:nsid w:val="2AC873BE"/>
    <w:multiLevelType w:val="multilevel"/>
    <w:tmpl w:val="42E0D61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0" w:hanging="432"/>
      </w:pPr>
      <w:rPr>
        <w:rFonts w:ascii="Times New Roman" w:hAnsi="Times New Roman"/>
        <w:sz w:val="26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0" w:hanging="576"/>
      </w:pPr>
      <w:rPr>
        <w:b w:val="0"/>
        <w:sz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0" w:hanging="360"/>
      </w:pPr>
      <w:rPr>
        <w:sz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0" w:hanging="864"/>
      </w:pPr>
      <w:rPr>
        <w:rFonts w:ascii="Times New Roman" w:hAnsi="Times New Roman"/>
        <w:i w:val="0"/>
        <w:sz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0" w:hanging="360"/>
      </w:pPr>
      <w:rPr>
        <w:sz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2" w15:restartNumberingAfterBreak="0">
    <w:nsid w:val="4488495B"/>
    <w:multiLevelType w:val="multilevel"/>
    <w:tmpl w:val="F4BEBD2C"/>
    <w:lvl w:ilvl="0">
      <w:start w:val="1"/>
      <w:numFmt w:val="decimal"/>
      <w:pStyle w:val="1111111111"/>
      <w:lvlText w:val="%1."/>
      <w:lvlJc w:val="left"/>
      <w:pPr>
        <w:tabs>
          <w:tab w:val="num" w:pos="432"/>
        </w:tabs>
        <w:ind w:left="0" w:hanging="432"/>
      </w:pPr>
    </w:lvl>
    <w:lvl w:ilvl="1">
      <w:start w:val="1"/>
      <w:numFmt w:val="decimal"/>
      <w:pStyle w:val="2111111111"/>
      <w:lvlText w:val="%1.%2"/>
      <w:lvlJc w:val="left"/>
      <w:pPr>
        <w:tabs>
          <w:tab w:val="num" w:pos="576"/>
        </w:tabs>
        <w:ind w:left="0" w:hanging="576"/>
      </w:pPr>
    </w:lvl>
    <w:lvl w:ilvl="2">
      <w:start w:val="1"/>
      <w:numFmt w:val="decimal"/>
      <w:pStyle w:val="3111111111"/>
      <w:lvlText w:val="%1.%2.%3"/>
      <w:lvlJc w:val="left"/>
      <w:pPr>
        <w:tabs>
          <w:tab w:val="num" w:pos="227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0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3" w15:restartNumberingAfterBreak="0">
    <w:nsid w:val="588E085E"/>
    <w:multiLevelType w:val="multilevel"/>
    <w:tmpl w:val="68641ABC"/>
    <w:lvl w:ilvl="0">
      <w:start w:val="1"/>
      <w:numFmt w:val="decimal"/>
      <w:pStyle w:val="31111111110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4" w15:restartNumberingAfterBreak="0">
    <w:nsid w:val="5FD9424F"/>
    <w:multiLevelType w:val="multilevel"/>
    <w:tmpl w:val="14C29E06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5" w15:restartNumberingAfterBreak="0">
    <w:nsid w:val="617D4E6F"/>
    <w:multiLevelType w:val="multilevel"/>
    <w:tmpl w:val="63AC4B1E"/>
    <w:lvl w:ilvl="0">
      <w:start w:val="1"/>
      <w:numFmt w:val="upperRoman"/>
      <w:lvlText w:val="ЧАСТЬ %1."/>
      <w:lvlJc w:val="left"/>
      <w:pPr>
        <w:tabs>
          <w:tab w:val="num" w:pos="2160"/>
        </w:tabs>
        <w:ind w:left="0" w:hanging="720"/>
      </w:pPr>
      <w:rPr>
        <w:sz w:val="40"/>
      </w:rPr>
    </w:lvl>
    <w:lvl w:ilvl="1">
      <w:start w:val="1"/>
      <w:numFmt w:val="decimal"/>
      <w:pStyle w:val="111111111"/>
      <w:lvlText w:val="РАЗДЕЛ %1.%2"/>
      <w:lvlJc w:val="left"/>
      <w:pPr>
        <w:tabs>
          <w:tab w:val="num" w:pos="1440"/>
        </w:tabs>
        <w:ind w:left="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hanging="1800"/>
      </w:pPr>
    </w:lvl>
  </w:abstractNum>
  <w:abstractNum w:abstractNumId="6" w15:restartNumberingAfterBreak="0">
    <w:nsid w:val="68EA2E9F"/>
    <w:multiLevelType w:val="multilevel"/>
    <w:tmpl w:val="83467632"/>
    <w:lvl w:ilvl="0">
      <w:start w:val="1"/>
      <w:numFmt w:val="decimal"/>
      <w:pStyle w:val="1111111110"/>
      <w:lvlText w:val="%1."/>
      <w:lvlJc w:val="left"/>
      <w:pPr>
        <w:tabs>
          <w:tab w:val="num" w:pos="567"/>
        </w:tabs>
        <w:ind w:left="0" w:hanging="567"/>
      </w:pPr>
    </w:lvl>
    <w:lvl w:ilvl="1">
      <w:start w:val="1"/>
      <w:numFmt w:val="decimal"/>
      <w:pStyle w:val="BodyText2211111111"/>
      <w:lvlText w:val="%1.%2"/>
      <w:lvlJc w:val="left"/>
      <w:pPr>
        <w:tabs>
          <w:tab w:val="num" w:pos="567"/>
        </w:tabs>
        <w:ind w:left="0" w:hanging="567"/>
      </w:p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0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7" w15:restartNumberingAfterBreak="0">
    <w:nsid w:val="6FEA34F5"/>
    <w:multiLevelType w:val="multilevel"/>
    <w:tmpl w:val="A622E1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8" w15:restartNumberingAfterBreak="0">
    <w:nsid w:val="6FFB47EA"/>
    <w:multiLevelType w:val="multilevel"/>
    <w:tmpl w:val="6526FE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360"/>
      </w:pPr>
      <w:rPr>
        <w:strike w:val="0"/>
        <w:d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440"/>
      </w:pPr>
    </w:lvl>
  </w:abstractNum>
  <w:abstractNum w:abstractNumId="9" w15:restartNumberingAfterBreak="0">
    <w:nsid w:val="786A4979"/>
    <w:multiLevelType w:val="multilevel"/>
    <w:tmpl w:val="CC627EF4"/>
    <w:lvl w:ilvl="0">
      <w:start w:val="1"/>
      <w:numFmt w:val="decimal"/>
      <w:pStyle w:val="40"/>
      <w:lvlText w:val="%1."/>
      <w:lvlJc w:val="left"/>
      <w:pPr>
        <w:tabs>
          <w:tab w:val="num" w:pos="1209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10" w15:restartNumberingAfterBreak="0">
    <w:nsid w:val="79D37851"/>
    <w:multiLevelType w:val="multilevel"/>
    <w:tmpl w:val="F56A8146"/>
    <w:lvl w:ilvl="0">
      <w:start w:val="1"/>
      <w:numFmt w:val="decimal"/>
      <w:pStyle w:val="5"/>
      <w:lvlText w:val="%1."/>
      <w:lvlJc w:val="left"/>
      <w:pPr>
        <w:tabs>
          <w:tab w:val="num" w:pos="6453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88"/>
    <w:rsid w:val="00076420"/>
    <w:rsid w:val="00140348"/>
    <w:rsid w:val="00200BDF"/>
    <w:rsid w:val="00216993"/>
    <w:rsid w:val="0032283B"/>
    <w:rsid w:val="003458F1"/>
    <w:rsid w:val="00536046"/>
    <w:rsid w:val="0057361E"/>
    <w:rsid w:val="00595F74"/>
    <w:rsid w:val="006100CE"/>
    <w:rsid w:val="00674BB0"/>
    <w:rsid w:val="00694A50"/>
    <w:rsid w:val="006F17B4"/>
    <w:rsid w:val="00870F92"/>
    <w:rsid w:val="008B4376"/>
    <w:rsid w:val="00974A8A"/>
    <w:rsid w:val="00A10101"/>
    <w:rsid w:val="00A11817"/>
    <w:rsid w:val="00AA4809"/>
    <w:rsid w:val="00BA1488"/>
    <w:rsid w:val="00BA4EA4"/>
    <w:rsid w:val="00C70BA0"/>
    <w:rsid w:val="00ED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7A323"/>
  <w15:docId w15:val="{3582132E-8D77-4E9F-A85E-F0DE22E7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ahoma" w:hAnsiTheme="minorHAns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jc w:val="center"/>
      <w:outlineLvl w:val="0"/>
    </w:pPr>
    <w:rPr>
      <w:b/>
      <w:sz w:val="36"/>
    </w:rPr>
  </w:style>
  <w:style w:type="paragraph" w:styleId="20">
    <w:name w:val="heading 2"/>
    <w:basedOn w:val="a"/>
    <w:next w:val="a"/>
    <w:uiPriority w:val="9"/>
    <w:qFormat/>
    <w:pPr>
      <w:keepNext/>
      <w:numPr>
        <w:ilvl w:val="1"/>
        <w:numId w:val="1"/>
      </w:numPr>
      <w:spacing w:after="60"/>
      <w:jc w:val="center"/>
      <w:outlineLvl w:val="1"/>
    </w:pPr>
    <w:rPr>
      <w:b/>
      <w:sz w:val="30"/>
    </w:rPr>
  </w:style>
  <w:style w:type="paragraph" w:styleId="30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uiPriority w:val="9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</w:rPr>
  </w:style>
  <w:style w:type="paragraph" w:styleId="50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1111111">
    <w:name w:val="Стиль3 Знак Знак11111111"/>
    <w:basedOn w:val="BodyTextIndent211111111"/>
    <w:link w:val="3111111111"/>
    <w:qFormat/>
    <w:rPr>
      <w:rFonts w:asciiTheme="minorHAnsi" w:hAnsiTheme="minorHAnsi"/>
    </w:rPr>
  </w:style>
  <w:style w:type="character" w:customStyle="1" w:styleId="Contents4">
    <w:name w:val="Contents 4"/>
    <w:link w:val="Contents42"/>
    <w:qFormat/>
    <w:rPr>
      <w:rFonts w:ascii="XO Thames" w:hAnsi="XO Thames"/>
      <w:color w:val="000000"/>
      <w:spacing w:val="0"/>
      <w:sz w:val="28"/>
    </w:rPr>
  </w:style>
  <w:style w:type="character" w:customStyle="1" w:styleId="List2Cont">
    <w:name w:val="List 2 Cont."/>
    <w:qFormat/>
  </w:style>
  <w:style w:type="character" w:customStyle="1" w:styleId="Contents33111">
    <w:name w:val="Contents 33111"/>
    <w:link w:val="Contents331111"/>
    <w:qFormat/>
    <w:rPr>
      <w:rFonts w:ascii="XO Thames" w:hAnsi="XO Thames"/>
      <w:color w:val="000000"/>
      <w:spacing w:val="0"/>
      <w:sz w:val="28"/>
    </w:rPr>
  </w:style>
  <w:style w:type="character" w:customStyle="1" w:styleId="List3Cont3111">
    <w:name w:val="List 3 Cont.3111"/>
    <w:link w:val="List3Cont3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er12111">
    <w:name w:val="Header12111"/>
    <w:link w:val="Header121111"/>
    <w:qFormat/>
    <w:rPr>
      <w:rFonts w:ascii="Calibri" w:hAnsi="Calibri"/>
      <w:color w:val="000000"/>
      <w:spacing w:val="0"/>
      <w:sz w:val="22"/>
    </w:rPr>
  </w:style>
  <w:style w:type="character" w:customStyle="1" w:styleId="22">
    <w:name w:val="Содержимое врезки2"/>
    <w:link w:val="210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21111111">
    <w:name w:val="Text body21111111"/>
    <w:basedOn w:val="Standard11111111"/>
    <w:link w:val="Textbody211111111"/>
    <w:qFormat/>
    <w:rPr>
      <w:rFonts w:ascii="DejaVu Serif" w:hAnsi="DejaVu Serif"/>
      <w:color w:val="000000"/>
      <w:spacing w:val="0"/>
      <w:sz w:val="24"/>
    </w:rPr>
  </w:style>
  <w:style w:type="character" w:customStyle="1" w:styleId="12112111">
    <w:name w:val="Заголовок12112111"/>
    <w:link w:val="121121111"/>
    <w:qFormat/>
    <w:rPr>
      <w:rFonts w:ascii="Liberation Sans" w:hAnsi="Liberation Sans"/>
      <w:sz w:val="28"/>
    </w:rPr>
  </w:style>
  <w:style w:type="character" w:customStyle="1" w:styleId="Emphasis2111111">
    <w:name w:val="Emphasis2111111"/>
    <w:link w:val="Emphasis2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Signature11111111">
    <w:name w:val="Signature11111111"/>
    <w:link w:val="Signature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121111">
    <w:name w:val="Contents 121111"/>
    <w:link w:val="Contents1211111"/>
    <w:qFormat/>
    <w:rPr>
      <w:rFonts w:ascii="XO Thames" w:hAnsi="XO Thames"/>
      <w:b/>
      <w:color w:val="000000"/>
      <w:spacing w:val="0"/>
      <w:sz w:val="28"/>
    </w:rPr>
  </w:style>
  <w:style w:type="character" w:customStyle="1" w:styleId="Footnote11111111">
    <w:name w:val="Footnote11111111"/>
    <w:link w:val="Footnote111111111"/>
    <w:qFormat/>
    <w:rPr>
      <w:rFonts w:ascii="Calibri" w:hAnsi="Calibri"/>
      <w:color w:val="000000"/>
      <w:sz w:val="20"/>
    </w:rPr>
  </w:style>
  <w:style w:type="character" w:customStyle="1" w:styleId="Internetlink2111111">
    <w:name w:val="Internet link2111111"/>
    <w:link w:val="Internetlink2111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xl6911111111">
    <w:name w:val="xl6911111111"/>
    <w:link w:val="xl69111111111"/>
    <w:qFormat/>
  </w:style>
  <w:style w:type="character" w:customStyle="1" w:styleId="ConsNonformat11111111">
    <w:name w:val="ConsNonformat11111111"/>
    <w:link w:val="ConsNonformat111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11">
    <w:name w:val="Содержимое врезки11"/>
    <w:link w:val="111"/>
    <w:qFormat/>
  </w:style>
  <w:style w:type="character" w:customStyle="1" w:styleId="211111111">
    <w:name w:val="Без интервала211111111"/>
    <w:link w:val="21111111110"/>
    <w:qFormat/>
    <w:rPr>
      <w:rFonts w:asciiTheme="minorHAnsi" w:hAnsiTheme="minorHAnsi"/>
      <w:color w:val="000000"/>
      <w:spacing w:val="0"/>
      <w:sz w:val="22"/>
    </w:rPr>
  </w:style>
  <w:style w:type="character" w:customStyle="1" w:styleId="CharChar11111111">
    <w:name w:val="Char Char Знак Знак11111111"/>
    <w:link w:val="CharChar111111111"/>
    <w:qFormat/>
    <w:rPr>
      <w:sz w:val="20"/>
    </w:rPr>
  </w:style>
  <w:style w:type="character" w:customStyle="1" w:styleId="Subtitle11">
    <w:name w:val="Subtitle11"/>
    <w:link w:val="Subtitle111"/>
    <w:qFormat/>
    <w:rPr>
      <w:rFonts w:ascii="XO Thames" w:hAnsi="XO Thames"/>
      <w:i/>
      <w:color w:val="000000"/>
      <w:spacing w:val="0"/>
      <w:sz w:val="24"/>
    </w:rPr>
  </w:style>
  <w:style w:type="character" w:customStyle="1" w:styleId="Contents73111">
    <w:name w:val="Contents 73111"/>
    <w:link w:val="Contents731111"/>
    <w:qFormat/>
    <w:rPr>
      <w:rFonts w:ascii="XO Thames" w:hAnsi="XO Thames"/>
      <w:color w:val="000000"/>
      <w:spacing w:val="0"/>
      <w:sz w:val="28"/>
    </w:rPr>
  </w:style>
  <w:style w:type="character" w:customStyle="1" w:styleId="xl6711111111">
    <w:name w:val="xl6711111111"/>
    <w:link w:val="xl67111111111"/>
    <w:qFormat/>
  </w:style>
  <w:style w:type="character" w:customStyle="1" w:styleId="110">
    <w:name w:val="Символ сноски11"/>
    <w:link w:val="1110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Heading811111111">
    <w:name w:val="Heading 811111111"/>
    <w:link w:val="Heading8111111111"/>
    <w:qFormat/>
    <w:rPr>
      <w:rFonts w:ascii="Arial" w:hAnsi="Arial"/>
      <w:i/>
      <w:color w:val="000000"/>
      <w:spacing w:val="0"/>
      <w:sz w:val="20"/>
    </w:rPr>
  </w:style>
  <w:style w:type="character" w:customStyle="1" w:styleId="Header2">
    <w:name w:val="Header2"/>
    <w:link w:val="Header21"/>
    <w:qFormat/>
    <w:rPr>
      <w:rFonts w:ascii="Calibri" w:hAnsi="Calibri"/>
      <w:color w:val="000000"/>
      <w:sz w:val="22"/>
    </w:rPr>
  </w:style>
  <w:style w:type="character" w:customStyle="1" w:styleId="Signature1">
    <w:name w:val="Signature1"/>
    <w:link w:val="Signature11"/>
    <w:qFormat/>
  </w:style>
  <w:style w:type="character" w:customStyle="1" w:styleId="121121110">
    <w:name w:val="Указатель12112111"/>
    <w:link w:val="1211211110"/>
    <w:qFormat/>
  </w:style>
  <w:style w:type="character" w:customStyle="1" w:styleId="WW8Num6z011111111">
    <w:name w:val="WW8Num6z011111111"/>
    <w:link w:val="WW8Num6z0111111111"/>
    <w:qFormat/>
    <w:rPr>
      <w:rFonts w:ascii="Symbol" w:hAnsi="Symbol"/>
      <w:color w:val="000000"/>
      <w:spacing w:val="0"/>
      <w:sz w:val="20"/>
    </w:rPr>
  </w:style>
  <w:style w:type="character" w:customStyle="1" w:styleId="annotationsubject11111111">
    <w:name w:val="annotation subject11111111"/>
    <w:basedOn w:val="Marginalia"/>
    <w:link w:val="annotationsubject111111111"/>
    <w:qFormat/>
    <w:rPr>
      <w:rFonts w:ascii="Calibri" w:hAnsi="Calibri"/>
      <w:b/>
      <w:color w:val="000000"/>
      <w:sz w:val="20"/>
    </w:rPr>
  </w:style>
  <w:style w:type="character" w:customStyle="1" w:styleId="WW8Num3z211111111">
    <w:name w:val="WW8Num3z211111111"/>
    <w:link w:val="WW8Num3z2111111111"/>
    <w:qFormat/>
    <w:rPr>
      <w:rFonts w:ascii="Wingdings" w:hAnsi="Wingdings"/>
      <w:color w:val="000000"/>
      <w:spacing w:val="0"/>
      <w:sz w:val="20"/>
    </w:rPr>
  </w:style>
  <w:style w:type="character" w:customStyle="1" w:styleId="Addressee31">
    <w:name w:val="Addressee31"/>
    <w:link w:val="Addressee311"/>
    <w:qFormat/>
    <w:rPr>
      <w:rFonts w:ascii="Arial" w:hAnsi="Arial"/>
      <w:color w:val="000000"/>
      <w:spacing w:val="0"/>
      <w:sz w:val="22"/>
    </w:rPr>
  </w:style>
  <w:style w:type="character" w:customStyle="1" w:styleId="Appendix1">
    <w:name w:val="Appendix1"/>
    <w:link w:val="Appendix11"/>
    <w:qFormat/>
  </w:style>
  <w:style w:type="character" w:customStyle="1" w:styleId="Heading62111111">
    <w:name w:val="Heading 62111111"/>
    <w:link w:val="Heading62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Endnote111111">
    <w:name w:val="Endnote111111"/>
    <w:link w:val="Endnote1111111"/>
    <w:qFormat/>
    <w:rPr>
      <w:rFonts w:ascii="XO Thames" w:hAnsi="XO Thames"/>
      <w:color w:val="000000"/>
      <w:spacing w:val="0"/>
      <w:sz w:val="22"/>
    </w:rPr>
  </w:style>
  <w:style w:type="character" w:customStyle="1" w:styleId="xl7611111111">
    <w:name w:val="xl7611111111"/>
    <w:link w:val="xl76111111111"/>
    <w:qFormat/>
    <w:rPr>
      <w:color w:val="000000"/>
    </w:rPr>
  </w:style>
  <w:style w:type="character" w:customStyle="1" w:styleId="Numbering32111111">
    <w:name w:val="Numbering 32111111"/>
    <w:link w:val="Numbering3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7131">
    <w:name w:val="Heading 7131"/>
    <w:link w:val="Heading71311"/>
    <w:qFormat/>
    <w:rPr>
      <w:rFonts w:ascii="Arial" w:hAnsi="Arial"/>
      <w:color w:val="000000"/>
      <w:spacing w:val="0"/>
      <w:sz w:val="20"/>
    </w:rPr>
  </w:style>
  <w:style w:type="character" w:customStyle="1" w:styleId="BodyTextIndent211111111">
    <w:name w:val="Body Text Indent 211111111"/>
    <w:link w:val="BodyTextIndent2111111111"/>
    <w:qFormat/>
    <w:rPr>
      <w:rFonts w:asciiTheme="minorHAnsi" w:hAnsiTheme="minorHAnsi"/>
    </w:rPr>
  </w:style>
  <w:style w:type="character" w:customStyle="1" w:styleId="List12111">
    <w:name w:val="List 12111"/>
    <w:link w:val="List12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">
    <w:name w:val="Заголовок211111"/>
    <w:link w:val="2111111"/>
    <w:qFormat/>
    <w:rPr>
      <w:rFonts w:ascii="Liberation Sans" w:hAnsi="Liberation Sans"/>
      <w:sz w:val="28"/>
    </w:rPr>
  </w:style>
  <w:style w:type="character" w:customStyle="1" w:styleId="Endnote211">
    <w:name w:val="Endnote211"/>
    <w:link w:val="Endnote2111"/>
    <w:qFormat/>
    <w:rPr>
      <w:rFonts w:ascii="XO Thames" w:hAnsi="XO Thames"/>
      <w:color w:val="000000"/>
      <w:spacing w:val="0"/>
      <w:sz w:val="22"/>
    </w:rPr>
  </w:style>
  <w:style w:type="character" w:customStyle="1" w:styleId="user">
    <w:name w:val="Посещённая гиперссылка (user)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List2">
    <w:name w:val="List2"/>
    <w:basedOn w:val="Textbody1"/>
    <w:link w:val="List21"/>
    <w:qFormat/>
    <w:rPr>
      <w:rFonts w:ascii="Calibri" w:hAnsi="Calibri"/>
      <w:color w:val="000000"/>
      <w:sz w:val="24"/>
    </w:rPr>
  </w:style>
  <w:style w:type="character" w:customStyle="1" w:styleId="Contents5211">
    <w:name w:val="Contents 5211"/>
    <w:link w:val="Contents52111"/>
    <w:qFormat/>
    <w:rPr>
      <w:rFonts w:ascii="XO Thames" w:hAnsi="XO Thames"/>
      <w:color w:val="000000"/>
      <w:spacing w:val="0"/>
      <w:sz w:val="28"/>
    </w:rPr>
  </w:style>
  <w:style w:type="character" w:customStyle="1" w:styleId="Contents41">
    <w:name w:val="Contents 41"/>
    <w:qFormat/>
    <w:rPr>
      <w:rFonts w:ascii="XO Thames" w:hAnsi="XO Thames"/>
      <w:color w:val="000000"/>
      <w:spacing w:val="0"/>
      <w:sz w:val="28"/>
    </w:rPr>
  </w:style>
  <w:style w:type="character" w:customStyle="1" w:styleId="Addressee11111">
    <w:name w:val="Addressee11111"/>
    <w:link w:val="Addressee111111"/>
    <w:qFormat/>
    <w:rPr>
      <w:rFonts w:ascii="Arial" w:hAnsi="Arial"/>
      <w:color w:val="000000"/>
      <w:spacing w:val="0"/>
      <w:sz w:val="22"/>
    </w:rPr>
  </w:style>
  <w:style w:type="character" w:customStyle="1" w:styleId="WW8Num1z711111111">
    <w:name w:val="WW8Num1z711111111"/>
    <w:link w:val="WW8Num1z7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Revision21111111">
    <w:name w:val="Revision21111111"/>
    <w:link w:val="Revision21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1111111112">
    <w:name w:val="Знак примечания111111111"/>
    <w:link w:val="11111111110"/>
    <w:qFormat/>
    <w:rPr>
      <w:rFonts w:ascii="Times New Roman" w:hAnsi="Times New Roman"/>
      <w:color w:val="000000"/>
      <w:spacing w:val="0"/>
      <w:sz w:val="16"/>
    </w:rPr>
  </w:style>
  <w:style w:type="character" w:customStyle="1" w:styleId="11111111">
    <w:name w:val="Заголовок таблицы11111111"/>
    <w:basedOn w:val="111111110"/>
    <w:link w:val="1111111113"/>
    <w:qFormat/>
  </w:style>
  <w:style w:type="character" w:customStyle="1" w:styleId="PageNumber1111">
    <w:name w:val="Page Number1111"/>
    <w:link w:val="PageNumber11111"/>
    <w:qFormat/>
    <w:rPr>
      <w:rFonts w:ascii="Times New Roman" w:hAnsi="Times New Roman"/>
      <w:color w:val="000000"/>
      <w:spacing w:val="0"/>
      <w:sz w:val="22"/>
    </w:rPr>
  </w:style>
  <w:style w:type="character" w:styleId="a3">
    <w:name w:val="FollowedHyperlink"/>
    <w:link w:val="a4"/>
    <w:rPr>
      <w:rFonts w:ascii="Calibri" w:hAnsi="Calibri"/>
      <w:color w:val="800080"/>
      <w:spacing w:val="0"/>
      <w:sz w:val="22"/>
      <w:u w:val="single"/>
    </w:rPr>
  </w:style>
  <w:style w:type="character" w:customStyle="1" w:styleId="List3Cont">
    <w:name w:val="List 3 Cont."/>
    <w:qFormat/>
  </w:style>
  <w:style w:type="character" w:customStyle="1" w:styleId="Heading71">
    <w:name w:val="Heading 71"/>
    <w:qFormat/>
    <w:rPr>
      <w:rFonts w:ascii="Arial" w:hAnsi="Arial"/>
      <w:sz w:val="20"/>
    </w:rPr>
  </w:style>
  <w:style w:type="character" w:customStyle="1" w:styleId="Addressee211">
    <w:name w:val="Addressee211"/>
    <w:link w:val="Addressee2111"/>
    <w:qFormat/>
    <w:rPr>
      <w:rFonts w:ascii="Arial" w:hAnsi="Arial"/>
      <w:color w:val="000000"/>
      <w:spacing w:val="0"/>
      <w:sz w:val="22"/>
    </w:rPr>
  </w:style>
  <w:style w:type="character" w:customStyle="1" w:styleId="Heading82111">
    <w:name w:val="Heading 82111"/>
    <w:link w:val="Heading821111"/>
    <w:qFormat/>
    <w:rPr>
      <w:rFonts w:ascii="Arial" w:hAnsi="Arial"/>
      <w:i/>
      <w:color w:val="000000"/>
      <w:spacing w:val="0"/>
      <w:sz w:val="20"/>
    </w:rPr>
  </w:style>
  <w:style w:type="character" w:customStyle="1" w:styleId="Number11111111">
    <w:name w:val="Number11111111"/>
    <w:link w:val="Number111111111"/>
    <w:qFormat/>
  </w:style>
  <w:style w:type="character" w:customStyle="1" w:styleId="Emphasis2">
    <w:name w:val="Emphasis2"/>
    <w:link w:val="Emphasis2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List1Cont21111">
    <w:name w:val="List 1 Cont.21111"/>
    <w:link w:val="List1Cont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Addressee">
    <w:name w:val="Addressee"/>
    <w:qFormat/>
    <w:rPr>
      <w:rFonts w:ascii="Arial" w:hAnsi="Arial"/>
    </w:rPr>
  </w:style>
  <w:style w:type="character" w:customStyle="1" w:styleId="PageNumber11">
    <w:name w:val="Page Number11"/>
    <w:link w:val="PageNumber111"/>
    <w:qFormat/>
    <w:rPr>
      <w:rFonts w:ascii="Times New Roman" w:hAnsi="Times New Roman"/>
      <w:color w:val="000000"/>
      <w:spacing w:val="0"/>
      <w:sz w:val="22"/>
    </w:rPr>
  </w:style>
  <w:style w:type="character" w:customStyle="1" w:styleId="Textbodyindent311111">
    <w:name w:val="Text body indent311111"/>
    <w:basedOn w:val="Textbody1111111"/>
    <w:link w:val="Textbodyindent3111111"/>
    <w:qFormat/>
    <w:rPr>
      <w:rFonts w:asciiTheme="minorHAnsi" w:hAnsiTheme="minorHAnsi"/>
      <w:color w:val="000000"/>
      <w:spacing w:val="0"/>
      <w:sz w:val="24"/>
    </w:rPr>
  </w:style>
  <w:style w:type="character" w:customStyle="1" w:styleId="List4Cont111111">
    <w:name w:val="List 4 Cont.111111"/>
    <w:link w:val="List4Cont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5Cont211">
    <w:name w:val="List 5 Cont.211"/>
    <w:link w:val="List5Cont2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Heading81">
    <w:name w:val="Heading 81"/>
    <w:link w:val="Heading811"/>
    <w:qFormat/>
    <w:rPr>
      <w:rFonts w:ascii="Arial" w:hAnsi="Arial"/>
      <w:i/>
      <w:sz w:val="20"/>
    </w:rPr>
  </w:style>
  <w:style w:type="character" w:customStyle="1" w:styleId="List1Cont1111">
    <w:name w:val="List 1 Cont.1111"/>
    <w:link w:val="List1Cont11111"/>
    <w:qFormat/>
    <w:rPr>
      <w:rFonts w:asciiTheme="minorHAnsi" w:hAnsiTheme="minorHAnsi"/>
      <w:color w:val="000000"/>
      <w:spacing w:val="0"/>
      <w:sz w:val="22"/>
    </w:rPr>
  </w:style>
  <w:style w:type="character" w:customStyle="1" w:styleId="VisitedInternetLink111">
    <w:name w:val="Visited Internet Link111"/>
    <w:link w:val="VisitedInternetLink1111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111111112">
    <w:name w:val="Íîðìàëüíûé11111111"/>
    <w:link w:val="1111111114"/>
    <w:qFormat/>
    <w:rPr>
      <w:rFonts w:ascii="Courier" w:hAnsi="Courier"/>
      <w:color w:val="000000"/>
      <w:spacing w:val="0"/>
      <w:sz w:val="24"/>
    </w:rPr>
  </w:style>
  <w:style w:type="character" w:customStyle="1" w:styleId="DefaultParagraphFont111111111">
    <w:name w:val="Default Paragraph Font111111111"/>
    <w:link w:val="DefaultParagraphFont1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List521111">
    <w:name w:val="List 521111"/>
    <w:link w:val="List5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alutation121111">
    <w:name w:val="Salutation121111"/>
    <w:link w:val="Salutation1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PageNumber111111">
    <w:name w:val="Page Number111111"/>
    <w:link w:val="PageNumber1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FootnoteSymbol111">
    <w:name w:val="Footnote Symbol111"/>
    <w:link w:val="FootnoteSymbol11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WW8Num14z111111111">
    <w:name w:val="WW8Num14z111111111"/>
    <w:link w:val="WW8Num14z1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71311111">
    <w:name w:val="Heading 71311111"/>
    <w:link w:val="Heading713111111"/>
    <w:qFormat/>
    <w:rPr>
      <w:rFonts w:ascii="Arial" w:hAnsi="Arial"/>
      <w:color w:val="000000"/>
      <w:spacing w:val="0"/>
      <w:sz w:val="20"/>
    </w:rPr>
  </w:style>
  <w:style w:type="character" w:customStyle="1" w:styleId="WW8Num6z211111111">
    <w:name w:val="WW8Num6z211111111"/>
    <w:link w:val="WW8Num6z2111111111"/>
    <w:qFormat/>
    <w:rPr>
      <w:rFonts w:ascii="Wingdings" w:hAnsi="Wingdings"/>
      <w:color w:val="000000"/>
      <w:spacing w:val="0"/>
      <w:sz w:val="20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41">
    <w:name w:val="Список 41"/>
    <w:link w:val="List42"/>
    <w:qFormat/>
  </w:style>
  <w:style w:type="character" w:customStyle="1" w:styleId="Bodytext2811111111">
    <w:name w:val="Body text (2) + 811111111"/>
    <w:link w:val="Bodytext28111111111"/>
    <w:qFormat/>
    <w:rPr>
      <w:rFonts w:ascii="Arial" w:hAnsi="Arial"/>
      <w:color w:val="000000"/>
      <w:spacing w:val="0"/>
      <w:sz w:val="17"/>
      <w:u w:val="none"/>
    </w:rPr>
  </w:style>
  <w:style w:type="character" w:customStyle="1" w:styleId="Contents81111111">
    <w:name w:val="Contents 81111111"/>
    <w:link w:val="Contents811111111"/>
    <w:qFormat/>
    <w:rPr>
      <w:rFonts w:ascii="XO Thames" w:hAnsi="XO Thames"/>
      <w:color w:val="000000"/>
      <w:spacing w:val="0"/>
      <w:sz w:val="28"/>
    </w:rPr>
  </w:style>
  <w:style w:type="character" w:customStyle="1" w:styleId="111111113">
    <w:name w:val="Гипертекстовая ссылка11111111"/>
    <w:basedOn w:val="DefaultParagraphFont21111111"/>
    <w:link w:val="1111111115"/>
    <w:qFormat/>
    <w:rPr>
      <w:rFonts w:asciiTheme="minorHAnsi" w:hAnsiTheme="minorHAnsi"/>
      <w:color w:val="106BBE"/>
      <w:spacing w:val="0"/>
      <w:sz w:val="22"/>
    </w:rPr>
  </w:style>
  <w:style w:type="character" w:customStyle="1" w:styleId="Heading22111111">
    <w:name w:val="Heading 22111111"/>
    <w:link w:val="Heading2211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StrongEmphasis2111111">
    <w:name w:val="Strong Emphasis2111111"/>
    <w:link w:val="StrongEmphasis2111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List111">
    <w:name w:val="List 111"/>
    <w:link w:val="List1111"/>
    <w:qFormat/>
    <w:rPr>
      <w:rFonts w:asciiTheme="minorHAnsi" w:hAnsiTheme="minorHAnsi"/>
      <w:color w:val="000000"/>
      <w:spacing w:val="0"/>
      <w:sz w:val="22"/>
    </w:rPr>
  </w:style>
  <w:style w:type="character" w:customStyle="1" w:styleId="spellingerror11111111">
    <w:name w:val="spellingerror11111111"/>
    <w:link w:val="spellingerror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BodyText2111111111">
    <w:name w:val="Body Text 2111111111"/>
    <w:link w:val="BodyText21111111111"/>
    <w:qFormat/>
    <w:rPr>
      <w:rFonts w:ascii="Times New Roman" w:hAnsi="Times New Roman"/>
      <w:color w:val="000000"/>
      <w:spacing w:val="0"/>
      <w:sz w:val="24"/>
    </w:rPr>
  </w:style>
  <w:style w:type="character" w:customStyle="1" w:styleId="MessageHeader11111111">
    <w:name w:val="Message Header11111111"/>
    <w:link w:val="MessageHeader111111111"/>
    <w:qFormat/>
    <w:rPr>
      <w:rFonts w:ascii="Arial" w:hAnsi="Arial"/>
    </w:rPr>
  </w:style>
  <w:style w:type="character" w:customStyle="1" w:styleId="WW8Num4z111111111">
    <w:name w:val="WW8Num4z111111111"/>
    <w:link w:val="WW8Num4z1111111111"/>
    <w:qFormat/>
    <w:rPr>
      <w:rFonts w:ascii="Courier New" w:hAnsi="Courier New"/>
      <w:color w:val="000000"/>
      <w:spacing w:val="0"/>
      <w:sz w:val="20"/>
    </w:rPr>
  </w:style>
  <w:style w:type="character" w:customStyle="1" w:styleId="1111111116">
    <w:name w:val="Гиперссылка111111111"/>
    <w:link w:val="11111111111"/>
    <w:qFormat/>
    <w:rPr>
      <w:rFonts w:ascii="Times New Roman" w:hAnsi="Times New Roman"/>
      <w:color w:val="0000FF"/>
      <w:spacing w:val="0"/>
      <w:sz w:val="20"/>
      <w:u w:val="single"/>
    </w:rPr>
  </w:style>
  <w:style w:type="character" w:customStyle="1" w:styleId="List12111111">
    <w:name w:val="List12111111"/>
    <w:basedOn w:val="Textbody3111111"/>
    <w:link w:val="List121111111"/>
    <w:qFormat/>
    <w:rPr>
      <w:rFonts w:ascii="Calibri" w:hAnsi="Calibri"/>
      <w:color w:val="000000"/>
      <w:spacing w:val="0"/>
      <w:sz w:val="24"/>
    </w:rPr>
  </w:style>
  <w:style w:type="character" w:customStyle="1" w:styleId="111111114">
    <w:name w:val="Содержимое врезки11111111"/>
    <w:link w:val="1111111117"/>
    <w:qFormat/>
  </w:style>
  <w:style w:type="character" w:customStyle="1" w:styleId="Numbering4111">
    <w:name w:val="Numbering 4111"/>
    <w:link w:val="Numbering4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1Cont3">
    <w:name w:val="List 1 Cont.3"/>
    <w:link w:val="List1Cont31"/>
    <w:qFormat/>
    <w:rPr>
      <w:rFonts w:asciiTheme="minorHAnsi" w:hAnsiTheme="minorHAnsi"/>
      <w:color w:val="000000"/>
      <w:spacing w:val="0"/>
      <w:sz w:val="22"/>
    </w:rPr>
  </w:style>
  <w:style w:type="character" w:customStyle="1" w:styleId="f11111111">
    <w:name w:val="f11111111"/>
    <w:link w:val="f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TMLKeyboard11111111">
    <w:name w:val="HTML Keyboard11111111"/>
    <w:link w:val="HTMLKeyboard111111111"/>
    <w:qFormat/>
    <w:rPr>
      <w:rFonts w:ascii="Courier New" w:hAnsi="Courier New"/>
      <w:color w:val="000000"/>
      <w:spacing w:val="0"/>
      <w:sz w:val="20"/>
    </w:rPr>
  </w:style>
  <w:style w:type="character" w:customStyle="1" w:styleId="Heading712111111">
    <w:name w:val="Heading 712111111"/>
    <w:link w:val="Heading7121111111"/>
    <w:qFormat/>
    <w:rPr>
      <w:rFonts w:ascii="Arial" w:hAnsi="Arial"/>
      <w:color w:val="000000"/>
      <w:spacing w:val="0"/>
      <w:sz w:val="20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2"/>
    </w:rPr>
  </w:style>
  <w:style w:type="character" w:customStyle="1" w:styleId="List41111">
    <w:name w:val="List 41111"/>
    <w:link w:val="List4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5">
    <w:name w:val="Тендерные данные11111111"/>
    <w:link w:val="1111111118"/>
    <w:qFormat/>
    <w:rPr>
      <w:b/>
      <w:color w:val="000000"/>
    </w:rPr>
  </w:style>
  <w:style w:type="character" w:customStyle="1" w:styleId="Appendix3">
    <w:name w:val="Appendix3"/>
    <w:link w:val="Appendix3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511111">
    <w:name w:val="Contents 511111"/>
    <w:link w:val="Contents5111111"/>
    <w:qFormat/>
    <w:rPr>
      <w:rFonts w:ascii="XO Thames" w:hAnsi="XO Thames"/>
      <w:color w:val="000000"/>
      <w:spacing w:val="0"/>
      <w:sz w:val="28"/>
    </w:rPr>
  </w:style>
  <w:style w:type="character" w:customStyle="1" w:styleId="xl7311111111">
    <w:name w:val="xl7311111111"/>
    <w:link w:val="xl73111111111"/>
    <w:qFormat/>
  </w:style>
  <w:style w:type="character" w:customStyle="1" w:styleId="Heading2111111">
    <w:name w:val="Heading 2111111"/>
    <w:link w:val="Heading211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List2Cont311111">
    <w:name w:val="List 2 Cont.311111"/>
    <w:link w:val="List2Cont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4Cont1">
    <w:name w:val="List 4 Cont.1"/>
    <w:link w:val="List4Cont11"/>
    <w:qFormat/>
  </w:style>
  <w:style w:type="character" w:customStyle="1" w:styleId="Heading8111">
    <w:name w:val="Heading 8111"/>
    <w:link w:val="Heading81111"/>
    <w:qFormat/>
    <w:rPr>
      <w:rFonts w:ascii="Arial" w:hAnsi="Arial"/>
      <w:i/>
      <w:color w:val="000000"/>
      <w:spacing w:val="0"/>
      <w:sz w:val="20"/>
    </w:rPr>
  </w:style>
  <w:style w:type="character" w:customStyle="1" w:styleId="Footnote1111">
    <w:name w:val="Footnote1111"/>
    <w:link w:val="Footnote11111"/>
    <w:qFormat/>
    <w:rPr>
      <w:rFonts w:ascii="XO Thames" w:hAnsi="XO Thames"/>
      <w:color w:val="000000"/>
      <w:spacing w:val="0"/>
      <w:sz w:val="22"/>
    </w:rPr>
  </w:style>
  <w:style w:type="character" w:customStyle="1" w:styleId="Internetlink1111111">
    <w:name w:val="Internet link1111111"/>
    <w:link w:val="Internetlink1111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a5">
    <w:name w:val="Символ концевой сноски"/>
    <w:link w:val="10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Header1111111">
    <w:name w:val="Header1111111"/>
    <w:link w:val="Header11111111"/>
    <w:qFormat/>
    <w:rPr>
      <w:rFonts w:ascii="Calibri" w:hAnsi="Calibri"/>
      <w:color w:val="000000"/>
      <w:spacing w:val="0"/>
      <w:sz w:val="22"/>
    </w:rPr>
  </w:style>
  <w:style w:type="character" w:customStyle="1" w:styleId="111111116">
    <w:name w:val="Подраздел11111111"/>
    <w:link w:val="1111111119"/>
    <w:qFormat/>
    <w:rPr>
      <w:rFonts w:ascii="TimesDL" w:hAnsi="TimesDL"/>
      <w:b/>
      <w:smallCaps/>
      <w:spacing w:val="-2"/>
    </w:rPr>
  </w:style>
  <w:style w:type="character" w:customStyle="1" w:styleId="211">
    <w:name w:val="Список 21"/>
    <w:qFormat/>
  </w:style>
  <w:style w:type="character" w:customStyle="1" w:styleId="111111110">
    <w:name w:val="Содержимое таблицы11111111"/>
    <w:link w:val="111111111a"/>
    <w:qFormat/>
  </w:style>
  <w:style w:type="character" w:customStyle="1" w:styleId="Subtitle1111">
    <w:name w:val="Subtitle1111"/>
    <w:link w:val="Subtitle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Contents52111111">
    <w:name w:val="Contents 52111111"/>
    <w:link w:val="Contents521111111"/>
    <w:qFormat/>
    <w:rPr>
      <w:rFonts w:ascii="XO Thames" w:hAnsi="XO Thames"/>
      <w:color w:val="000000"/>
      <w:spacing w:val="0"/>
      <w:sz w:val="28"/>
    </w:rPr>
  </w:style>
  <w:style w:type="character" w:customStyle="1" w:styleId="Sender">
    <w:name w:val="Sender"/>
    <w:qFormat/>
    <w:rPr>
      <w:rFonts w:ascii="Arial" w:hAnsi="Arial"/>
      <w:sz w:val="20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111111111b">
    <w:name w:val="Обычный111111111"/>
    <w:link w:val="11111111112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611">
    <w:name w:val="Heading 611"/>
    <w:link w:val="Heading6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Numbering23111">
    <w:name w:val="Numbering 23111"/>
    <w:link w:val="Numbering23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8z211111111">
    <w:name w:val="WW8Num8z211111111"/>
    <w:link w:val="WW8Num8z2111111111"/>
    <w:qFormat/>
    <w:rPr>
      <w:rFonts w:ascii="Wingdings" w:hAnsi="Wingdings"/>
      <w:color w:val="000000"/>
      <w:spacing w:val="0"/>
      <w:sz w:val="20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customStyle="1" w:styleId="Numbering4211">
    <w:name w:val="Numbering 4211"/>
    <w:link w:val="Numbering42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312111111">
    <w:name w:val="Heading 312111111"/>
    <w:link w:val="Heading3121111111"/>
    <w:qFormat/>
    <w:rPr>
      <w:rFonts w:ascii="XO Thames" w:hAnsi="XO Thames"/>
      <w:b/>
      <w:color w:val="000000"/>
      <w:spacing w:val="0"/>
      <w:sz w:val="26"/>
    </w:rPr>
  </w:style>
  <w:style w:type="character" w:customStyle="1" w:styleId="WW8Num2z211111111">
    <w:name w:val="WW8Num2z211111111"/>
    <w:link w:val="WW8Num2z2111111111"/>
    <w:qFormat/>
    <w:rPr>
      <w:rFonts w:ascii="Wingdings" w:hAnsi="Wingdings"/>
      <w:color w:val="000000"/>
      <w:spacing w:val="0"/>
      <w:sz w:val="20"/>
    </w:rPr>
  </w:style>
  <w:style w:type="character" w:customStyle="1" w:styleId="Title2">
    <w:name w:val="Title2"/>
    <w:link w:val="Title21"/>
    <w:qFormat/>
    <w:rPr>
      <w:rFonts w:ascii="Calibri" w:hAnsi="Calibri"/>
      <w:i/>
      <w:color w:val="000000"/>
    </w:rPr>
  </w:style>
  <w:style w:type="character" w:customStyle="1" w:styleId="212">
    <w:name w:val="Маркеры21"/>
    <w:link w:val="2110"/>
    <w:qFormat/>
    <w:rPr>
      <w:rFonts w:ascii="OpenSymbol" w:hAnsi="OpenSymbol"/>
      <w:color w:val="000000"/>
      <w:spacing w:val="0"/>
      <w:sz w:val="22"/>
    </w:rPr>
  </w:style>
  <w:style w:type="character" w:customStyle="1" w:styleId="Numbering2211">
    <w:name w:val="Numbering 2211"/>
    <w:link w:val="Numbering22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112111111">
    <w:name w:val="Heading 112111111"/>
    <w:link w:val="Heading112111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List2Cont3111">
    <w:name w:val="List 2 Cont.3111"/>
    <w:link w:val="List2Cont31111"/>
    <w:qFormat/>
    <w:rPr>
      <w:rFonts w:asciiTheme="minorHAnsi" w:hAnsiTheme="minorHAnsi"/>
      <w:color w:val="000000"/>
      <w:spacing w:val="0"/>
      <w:sz w:val="22"/>
    </w:rPr>
  </w:style>
  <w:style w:type="character" w:customStyle="1" w:styleId="821111111">
    <w:name w:val="Знак Знак821111111"/>
    <w:link w:val="821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List1211110">
    <w:name w:val="List121111"/>
    <w:basedOn w:val="Textbody21111"/>
    <w:link w:val="List1211111"/>
    <w:qFormat/>
    <w:rPr>
      <w:rFonts w:ascii="Calibri" w:hAnsi="Calibri"/>
      <w:color w:val="000000"/>
      <w:spacing w:val="0"/>
      <w:sz w:val="24"/>
    </w:rPr>
  </w:style>
  <w:style w:type="character" w:customStyle="1" w:styleId="Numbering33111">
    <w:name w:val="Numbering 33111"/>
    <w:link w:val="Numbering33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2111111">
    <w:name w:val="List 32111111"/>
    <w:link w:val="List3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22">
    <w:name w:val="Указатель122"/>
    <w:link w:val="1221"/>
    <w:qFormat/>
    <w:rPr>
      <w:rFonts w:asciiTheme="minorHAnsi" w:hAnsiTheme="minorHAnsi"/>
      <w:color w:val="000000"/>
      <w:spacing w:val="0"/>
      <w:sz w:val="22"/>
    </w:rPr>
  </w:style>
  <w:style w:type="character" w:customStyle="1" w:styleId="112">
    <w:name w:val="Символ концевой сноски11"/>
    <w:link w:val="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Heading611111111">
    <w:name w:val="Heading 611111111"/>
    <w:link w:val="Heading611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3111111110">
    <w:name w:val="Абзац списка311111111"/>
    <w:link w:val="31111111111"/>
    <w:qFormat/>
    <w:rPr>
      <w:rFonts w:ascii="Times New Roman CYR" w:hAnsi="Times New Roman CYR"/>
    </w:rPr>
  </w:style>
  <w:style w:type="character" w:customStyle="1" w:styleId="List4Cont311111">
    <w:name w:val="List 4 Cont.311111"/>
    <w:link w:val="List4Cont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1z011111111">
    <w:name w:val="WW8Num11z011111111"/>
    <w:link w:val="WW8Num11z0111111111"/>
    <w:qFormat/>
    <w:rPr>
      <w:rFonts w:ascii="Symbol" w:hAnsi="Symbol"/>
      <w:color w:val="000000"/>
      <w:spacing w:val="2"/>
      <w:sz w:val="20"/>
    </w:rPr>
  </w:style>
  <w:style w:type="character" w:customStyle="1" w:styleId="111111117">
    <w:name w:val="Символы концевой сноски11111111"/>
    <w:link w:val="111111111c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111111118">
    <w:name w:val="Колонтитул11111111"/>
    <w:link w:val="111111111d"/>
    <w:qFormat/>
  </w:style>
  <w:style w:type="character" w:customStyle="1" w:styleId="Heading42111111">
    <w:name w:val="Heading 42111111"/>
    <w:link w:val="Heading421111111"/>
    <w:qFormat/>
    <w:rPr>
      <w:rFonts w:ascii="Arial" w:hAnsi="Arial"/>
      <w:color w:val="000000"/>
      <w:spacing w:val="0"/>
      <w:sz w:val="22"/>
    </w:rPr>
  </w:style>
  <w:style w:type="character" w:customStyle="1" w:styleId="FootnoteSymbol111111">
    <w:name w:val="Footnote Symbol111111"/>
    <w:link w:val="FootnoteSymbol111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Footer21111">
    <w:name w:val="Footer21111"/>
    <w:link w:val="Footer211111"/>
    <w:qFormat/>
    <w:rPr>
      <w:rFonts w:ascii="Calibri" w:hAnsi="Calibri"/>
      <w:color w:val="000000"/>
      <w:spacing w:val="0"/>
      <w:sz w:val="22"/>
    </w:rPr>
  </w:style>
  <w:style w:type="character" w:customStyle="1" w:styleId="HTMLTypewriter11111111">
    <w:name w:val="HTML Typewriter11111111"/>
    <w:link w:val="HTMLTypewriter111111111"/>
    <w:qFormat/>
    <w:rPr>
      <w:rFonts w:ascii="Courier New" w:hAnsi="Courier New"/>
      <w:color w:val="000000"/>
      <w:spacing w:val="0"/>
      <w:sz w:val="20"/>
    </w:rPr>
  </w:style>
  <w:style w:type="character" w:customStyle="1" w:styleId="411111111">
    <w:name w:val="Стиль411111111"/>
    <w:basedOn w:val="Heading21"/>
    <w:link w:val="4111111111"/>
    <w:qFormat/>
    <w:rPr>
      <w:b/>
      <w:sz w:val="30"/>
    </w:rPr>
  </w:style>
  <w:style w:type="character" w:customStyle="1" w:styleId="Addressee1">
    <w:name w:val="Addressee1"/>
    <w:link w:val="Addressee3"/>
    <w:qFormat/>
    <w:rPr>
      <w:rFonts w:ascii="Arial" w:hAnsi="Arial"/>
    </w:rPr>
  </w:style>
  <w:style w:type="character" w:customStyle="1" w:styleId="CharChar111111110">
    <w:name w:val="Обычный Char Char11111111"/>
    <w:link w:val="CharChar1111111110"/>
    <w:qFormat/>
    <w:rPr>
      <w:rFonts w:ascii="Times New Roman" w:hAnsi="Times New Roman"/>
      <w:color w:val="000000"/>
      <w:spacing w:val="0"/>
      <w:sz w:val="28"/>
    </w:rPr>
  </w:style>
  <w:style w:type="character" w:customStyle="1" w:styleId="Heading91211">
    <w:name w:val="Heading 91211"/>
    <w:link w:val="Heading912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List1Cont1">
    <w:name w:val="List 1 Cont.1"/>
    <w:link w:val="List1Cont11"/>
    <w:qFormat/>
  </w:style>
  <w:style w:type="character" w:customStyle="1" w:styleId="xl7111111111">
    <w:name w:val="xl7111111111"/>
    <w:link w:val="xl71111111111"/>
    <w:qFormat/>
  </w:style>
  <w:style w:type="character" w:customStyle="1" w:styleId="1212111">
    <w:name w:val="Заголовок1212111"/>
    <w:link w:val="12121111"/>
    <w:qFormat/>
    <w:rPr>
      <w:rFonts w:ascii="Liberation Sans" w:hAnsi="Liberation Sans"/>
      <w:sz w:val="28"/>
    </w:rPr>
  </w:style>
  <w:style w:type="character" w:customStyle="1" w:styleId="xl7011111111">
    <w:name w:val="xl7011111111"/>
    <w:link w:val="xl70111111111"/>
    <w:qFormat/>
  </w:style>
  <w:style w:type="character" w:customStyle="1" w:styleId="Contents51111111">
    <w:name w:val="Contents 51111111"/>
    <w:link w:val="Contents511111111"/>
    <w:qFormat/>
    <w:rPr>
      <w:rFonts w:ascii="XO Thames" w:hAnsi="XO Thames"/>
      <w:color w:val="000000"/>
      <w:spacing w:val="0"/>
      <w:sz w:val="28"/>
    </w:rPr>
  </w:style>
  <w:style w:type="character" w:customStyle="1" w:styleId="NoSpacing11111111">
    <w:name w:val="No Spacing11111111"/>
    <w:link w:val="NoSpacing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3111">
    <w:name w:val="List 33111"/>
    <w:link w:val="List331111"/>
    <w:qFormat/>
    <w:rPr>
      <w:rFonts w:asciiTheme="minorHAnsi" w:hAnsiTheme="minorHAnsi"/>
      <w:color w:val="000000"/>
      <w:spacing w:val="0"/>
      <w:sz w:val="22"/>
    </w:rPr>
  </w:style>
  <w:style w:type="character" w:customStyle="1" w:styleId="Appendix2111111">
    <w:name w:val="Appendix2111111"/>
    <w:link w:val="Appendix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Calibri" w:hAnsi="Calibri"/>
      <w:i/>
      <w:color w:val="000000"/>
      <w:spacing w:val="0"/>
      <w:sz w:val="22"/>
    </w:rPr>
  </w:style>
  <w:style w:type="character" w:customStyle="1" w:styleId="WW8Num1z211111111">
    <w:name w:val="WW8Num1z211111111"/>
    <w:link w:val="WW8Num1z2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PageNumber11111111">
    <w:name w:val="Page Number11111111"/>
    <w:link w:val="PageNumber111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2111111110">
    <w:name w:val="Основной шрифт абзаца211111111"/>
    <w:basedOn w:val="DefaultParagraphFont21111111"/>
    <w:link w:val="21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2z111111111">
    <w:name w:val="WW8Num2z111111111"/>
    <w:link w:val="WW8Num2z1111111111"/>
    <w:qFormat/>
    <w:rPr>
      <w:rFonts w:ascii="Courier New" w:hAnsi="Courier New"/>
      <w:color w:val="000000"/>
      <w:spacing w:val="0"/>
      <w:sz w:val="20"/>
    </w:rPr>
  </w:style>
  <w:style w:type="character" w:customStyle="1" w:styleId="2111111112">
    <w:name w:val="Стиль211111111"/>
    <w:basedOn w:val="Numbering2"/>
    <w:link w:val="2111111111"/>
    <w:qFormat/>
    <w:rPr>
      <w:b/>
    </w:rPr>
  </w:style>
  <w:style w:type="character" w:customStyle="1" w:styleId="E-mailSignature11111111">
    <w:name w:val="E-mail Signature11111111"/>
    <w:link w:val="E-mailSignature111111111"/>
    <w:qFormat/>
  </w:style>
  <w:style w:type="character" w:customStyle="1" w:styleId="111111">
    <w:name w:val="Заголовок таблицы111111"/>
    <w:basedOn w:val="1111110"/>
    <w:link w:val="1111111"/>
    <w:qFormat/>
    <w:rPr>
      <w:rFonts w:ascii="Calibri" w:hAnsi="Calibri"/>
      <w:b/>
      <w:color w:val="000000"/>
      <w:spacing w:val="0"/>
      <w:sz w:val="22"/>
    </w:rPr>
  </w:style>
  <w:style w:type="character" w:customStyle="1" w:styleId="Sender1">
    <w:name w:val="Sender1"/>
    <w:link w:val="Sender2"/>
    <w:qFormat/>
    <w:rPr>
      <w:rFonts w:ascii="Arial" w:hAnsi="Arial"/>
      <w:sz w:val="20"/>
    </w:rPr>
  </w:style>
  <w:style w:type="character" w:customStyle="1" w:styleId="Contents4311111">
    <w:name w:val="Contents 4311111"/>
    <w:link w:val="Contents43111111"/>
    <w:qFormat/>
    <w:rPr>
      <w:rFonts w:ascii="XO Thames" w:hAnsi="XO Thames"/>
      <w:color w:val="000000"/>
      <w:spacing w:val="0"/>
      <w:sz w:val="28"/>
    </w:rPr>
  </w:style>
  <w:style w:type="character" w:customStyle="1" w:styleId="121111111">
    <w:name w:val="Заголовок121111111"/>
    <w:link w:val="1211111111"/>
    <w:qFormat/>
    <w:rPr>
      <w:rFonts w:ascii="Liberation Sans" w:hAnsi="Liberation Sans"/>
      <w:color w:val="000000"/>
      <w:spacing w:val="0"/>
      <w:sz w:val="28"/>
    </w:rPr>
  </w:style>
  <w:style w:type="character" w:customStyle="1" w:styleId="21111110">
    <w:name w:val="Содержимое врезки2111111"/>
    <w:link w:val="21111111"/>
    <w:qFormat/>
  </w:style>
  <w:style w:type="character" w:customStyle="1" w:styleId="2111110">
    <w:name w:val="Указатель211111"/>
    <w:link w:val="21111112"/>
    <w:qFormat/>
  </w:style>
  <w:style w:type="character" w:customStyle="1" w:styleId="Heading311">
    <w:name w:val="Heading 311"/>
    <w:link w:val="Heading312"/>
    <w:qFormat/>
    <w:rPr>
      <w:rFonts w:ascii="XO Thames" w:hAnsi="XO Thames"/>
      <w:b/>
      <w:color w:val="000000"/>
      <w:spacing w:val="0"/>
      <w:sz w:val="26"/>
    </w:rPr>
  </w:style>
  <w:style w:type="character" w:customStyle="1" w:styleId="apple-converted-space11111111">
    <w:name w:val="apple-converted-space11111111"/>
    <w:link w:val="apple-converted-space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3">
    <w:name w:val="Колонтитулы11"/>
    <w:link w:val="1112"/>
    <w:qFormat/>
    <w:rPr>
      <w:rFonts w:ascii="XO Thames" w:hAnsi="XO Thames"/>
      <w:color w:val="000000"/>
      <w:spacing w:val="0"/>
      <w:sz w:val="20"/>
    </w:rPr>
  </w:style>
  <w:style w:type="character" w:customStyle="1" w:styleId="List2311111">
    <w:name w:val="List 2311111"/>
    <w:link w:val="List2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alutation1">
    <w:name w:val="Salutation1"/>
    <w:link w:val="Salutation11"/>
    <w:qFormat/>
  </w:style>
  <w:style w:type="character" w:customStyle="1" w:styleId="PlainText11111111">
    <w:name w:val="Plain Text11111111"/>
    <w:link w:val="PlainText111111111"/>
    <w:qFormat/>
    <w:rPr>
      <w:rFonts w:ascii="Courier New" w:hAnsi="Courier New"/>
      <w:sz w:val="22"/>
    </w:rPr>
  </w:style>
  <w:style w:type="character" w:customStyle="1" w:styleId="Caption1111">
    <w:name w:val="Caption1111"/>
    <w:link w:val="Caption11111"/>
    <w:qFormat/>
    <w:rPr>
      <w:rFonts w:ascii="Calibri" w:hAnsi="Calibri"/>
      <w:b/>
      <w:color w:val="000000"/>
      <w:spacing w:val="0"/>
      <w:sz w:val="20"/>
    </w:rPr>
  </w:style>
  <w:style w:type="character" w:customStyle="1" w:styleId="Textbodyindent2111">
    <w:name w:val="Text body indent2111"/>
    <w:basedOn w:val="Textbody3111"/>
    <w:link w:val="Textbodyindent21111"/>
    <w:qFormat/>
    <w:rPr>
      <w:rFonts w:asciiTheme="minorHAnsi" w:hAnsiTheme="minorHAnsi"/>
      <w:color w:val="000000"/>
      <w:spacing w:val="0"/>
      <w:sz w:val="24"/>
    </w:rPr>
  </w:style>
  <w:style w:type="character" w:customStyle="1" w:styleId="a6">
    <w:name w:val="Символ сноски"/>
    <w:link w:val="12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styleId="a7">
    <w:name w:val="footnote reference"/>
    <w:link w:val="a8"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Marginalia1">
    <w:name w:val="Marginalia1"/>
    <w:link w:val="Marginalia11"/>
    <w:qFormat/>
    <w:rPr>
      <w:sz w:val="20"/>
    </w:rPr>
  </w:style>
  <w:style w:type="character" w:customStyle="1" w:styleId="eop11111111">
    <w:name w:val="eop11111111"/>
    <w:link w:val="eop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2311111">
    <w:name w:val="Contents 2311111"/>
    <w:link w:val="Contents23111111"/>
    <w:qFormat/>
    <w:rPr>
      <w:rFonts w:ascii="XO Thames" w:hAnsi="XO Thames"/>
      <w:color w:val="000000"/>
      <w:spacing w:val="0"/>
      <w:sz w:val="28"/>
    </w:rPr>
  </w:style>
  <w:style w:type="character" w:customStyle="1" w:styleId="List43111">
    <w:name w:val="List 43111"/>
    <w:link w:val="List43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421111">
    <w:name w:val="Numbering 421111"/>
    <w:link w:val="Numbering4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621111">
    <w:name w:val="Contents 621111"/>
    <w:link w:val="Contents6211111"/>
    <w:qFormat/>
    <w:rPr>
      <w:rFonts w:ascii="XO Thames" w:hAnsi="XO Thames"/>
      <w:color w:val="000000"/>
      <w:spacing w:val="0"/>
      <w:sz w:val="28"/>
    </w:rPr>
  </w:style>
  <w:style w:type="character" w:customStyle="1" w:styleId="Emphasis111111">
    <w:name w:val="Emphasis111111"/>
    <w:link w:val="Emphasis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List5Cont2">
    <w:name w:val="List 5 Cont.2"/>
    <w:link w:val="List5Cont21"/>
    <w:qFormat/>
    <w:rPr>
      <w:rFonts w:asciiTheme="minorHAnsi" w:hAnsiTheme="minorHAnsi"/>
      <w:color w:val="000000"/>
      <w:spacing w:val="0"/>
      <w:sz w:val="22"/>
    </w:rPr>
  </w:style>
  <w:style w:type="character" w:customStyle="1" w:styleId="HTMLDefinition11111111">
    <w:name w:val="HTML Definition11111111"/>
    <w:link w:val="HTMLDefinition11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Heading6211">
    <w:name w:val="Heading 6211"/>
    <w:link w:val="Heading62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Heading711">
    <w:name w:val="Heading 711"/>
    <w:link w:val="Heading713"/>
    <w:qFormat/>
    <w:rPr>
      <w:rFonts w:ascii="Arial" w:hAnsi="Arial"/>
      <w:sz w:val="20"/>
    </w:rPr>
  </w:style>
  <w:style w:type="character" w:customStyle="1" w:styleId="EndnoteSymbol2">
    <w:name w:val="Endnote Symbol2"/>
    <w:link w:val="EndnoteSymbol2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Footer1211">
    <w:name w:val="Footer1211"/>
    <w:link w:val="Footer12111"/>
    <w:qFormat/>
    <w:rPr>
      <w:rFonts w:ascii="Calibri" w:hAnsi="Calibri"/>
      <w:color w:val="000000"/>
      <w:spacing w:val="0"/>
      <w:sz w:val="22"/>
    </w:rPr>
  </w:style>
  <w:style w:type="character" w:customStyle="1" w:styleId="ConsPlusNormal11111111">
    <w:name w:val="ConsPlusNormal11111111"/>
    <w:link w:val="ConsPlusNormal111111111"/>
    <w:qFormat/>
    <w:rPr>
      <w:rFonts w:ascii="Arial" w:hAnsi="Arial"/>
      <w:color w:val="000000"/>
      <w:spacing w:val="0"/>
      <w:sz w:val="20"/>
    </w:rPr>
  </w:style>
  <w:style w:type="character" w:customStyle="1" w:styleId="Heading113111">
    <w:name w:val="Heading 113111"/>
    <w:link w:val="Heading113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Numbering1">
    <w:name w:val="Numbering 1"/>
    <w:link w:val="Numbering12"/>
    <w:qFormat/>
  </w:style>
  <w:style w:type="character" w:customStyle="1" w:styleId="Textbody1111111">
    <w:name w:val="Text body1111111"/>
    <w:link w:val="Textbody11111111"/>
    <w:qFormat/>
    <w:rPr>
      <w:rFonts w:ascii="Calibri" w:hAnsi="Calibri"/>
      <w:color w:val="000000"/>
      <w:spacing w:val="0"/>
      <w:sz w:val="22"/>
    </w:rPr>
  </w:style>
  <w:style w:type="character" w:customStyle="1" w:styleId="Header1311">
    <w:name w:val="Header1311"/>
    <w:link w:val="Header13111"/>
    <w:qFormat/>
    <w:rPr>
      <w:rFonts w:ascii="Calibri" w:hAnsi="Calibri"/>
      <w:color w:val="000000"/>
      <w:spacing w:val="0"/>
      <w:sz w:val="22"/>
    </w:rPr>
  </w:style>
  <w:style w:type="character" w:customStyle="1" w:styleId="List11111">
    <w:name w:val="List 11111"/>
    <w:link w:val="List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TMLAddress11111111">
    <w:name w:val="HTML Address11111111"/>
    <w:link w:val="HTMLAddress111111111"/>
    <w:qFormat/>
    <w:rPr>
      <w:i/>
    </w:rPr>
  </w:style>
  <w:style w:type="character" w:customStyle="1" w:styleId="toc1011111111">
    <w:name w:val="toc 1011111111"/>
    <w:link w:val="toc10111111111"/>
    <w:qFormat/>
    <w:rPr>
      <w:rFonts w:ascii="XO Thames" w:hAnsi="XO Thames"/>
      <w:color w:val="000000"/>
      <w:spacing w:val="0"/>
      <w:sz w:val="28"/>
    </w:rPr>
  </w:style>
  <w:style w:type="character" w:customStyle="1" w:styleId="WW8Num1z111111111">
    <w:name w:val="WW8Num1z111111111"/>
    <w:link w:val="WW8Num1z1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91">
    <w:name w:val="Heading 91"/>
    <w:qFormat/>
    <w:rPr>
      <w:rFonts w:ascii="Arial" w:hAnsi="Arial"/>
      <w:b/>
      <w:i/>
      <w:sz w:val="18"/>
    </w:rPr>
  </w:style>
  <w:style w:type="character" w:customStyle="1" w:styleId="List121">
    <w:name w:val="List121"/>
    <w:basedOn w:val="Textbody21"/>
    <w:link w:val="List1211"/>
    <w:qFormat/>
    <w:rPr>
      <w:rFonts w:ascii="Calibri" w:hAnsi="Calibri"/>
      <w:color w:val="000000"/>
      <w:spacing w:val="0"/>
      <w:sz w:val="24"/>
    </w:rPr>
  </w:style>
  <w:style w:type="character" w:customStyle="1" w:styleId="Internetlink111">
    <w:name w:val="Internet link111"/>
    <w:link w:val="Internetlink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1220">
    <w:name w:val="Заголовок122"/>
    <w:link w:val="12210"/>
    <w:qFormat/>
    <w:rPr>
      <w:rFonts w:ascii="Liberation Sans" w:hAnsi="Liberation Sans"/>
      <w:color w:val="000000"/>
      <w:spacing w:val="0"/>
      <w:sz w:val="28"/>
    </w:rPr>
  </w:style>
  <w:style w:type="character" w:customStyle="1" w:styleId="List3Cont2111111">
    <w:name w:val="List 3 Cont.2111111"/>
    <w:link w:val="List3Cont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11111111">
    <w:name w:val="Numbering 11111111"/>
    <w:link w:val="Numbering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3121">
    <w:name w:val="Heading 3121"/>
    <w:link w:val="Heading31211"/>
    <w:qFormat/>
    <w:rPr>
      <w:rFonts w:ascii="XO Thames" w:hAnsi="XO Thames"/>
      <w:b/>
      <w:color w:val="000000"/>
      <w:spacing w:val="0"/>
      <w:sz w:val="26"/>
    </w:rPr>
  </w:style>
  <w:style w:type="character" w:customStyle="1" w:styleId="Contents5">
    <w:name w:val="Contents 5"/>
    <w:link w:val="Contents5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Heading61111">
    <w:name w:val="Heading 61111"/>
    <w:link w:val="Heading6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Numbering121111">
    <w:name w:val="Numbering 121111"/>
    <w:link w:val="Numbering1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4121111">
    <w:name w:val="Heading 4121111"/>
    <w:link w:val="Heading41211111"/>
    <w:qFormat/>
    <w:rPr>
      <w:rFonts w:ascii="Arial" w:hAnsi="Arial"/>
      <w:color w:val="000000"/>
      <w:spacing w:val="0"/>
      <w:sz w:val="22"/>
    </w:rPr>
  </w:style>
  <w:style w:type="character" w:customStyle="1" w:styleId="Heading411111">
    <w:name w:val="Heading 411111"/>
    <w:link w:val="Heading4111111"/>
    <w:qFormat/>
    <w:rPr>
      <w:rFonts w:ascii="Arial" w:hAnsi="Arial"/>
      <w:color w:val="000000"/>
      <w:spacing w:val="0"/>
      <w:sz w:val="22"/>
    </w:rPr>
  </w:style>
  <w:style w:type="character" w:customStyle="1" w:styleId="Heading21111">
    <w:name w:val="Heading 21111"/>
    <w:link w:val="Heading2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Contents42111111">
    <w:name w:val="Contents 42111111"/>
    <w:link w:val="Contents421111111"/>
    <w:qFormat/>
    <w:rPr>
      <w:rFonts w:ascii="XO Thames" w:hAnsi="XO Thames"/>
      <w:color w:val="000000"/>
      <w:spacing w:val="0"/>
      <w:sz w:val="28"/>
    </w:rPr>
  </w:style>
  <w:style w:type="character" w:customStyle="1" w:styleId="a9">
    <w:name w:val="Содержимое таблицы"/>
    <w:link w:val="13"/>
    <w:qFormat/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1113">
    <w:name w:val="Маркеры111"/>
    <w:link w:val="11110"/>
    <w:qFormat/>
    <w:rPr>
      <w:rFonts w:ascii="OpenSymbol" w:hAnsi="OpenSymbol"/>
      <w:color w:val="000000"/>
      <w:spacing w:val="0"/>
      <w:sz w:val="22"/>
    </w:rPr>
  </w:style>
  <w:style w:type="character" w:customStyle="1" w:styleId="WW8Num5z011111111">
    <w:name w:val="WW8Num5z011111111"/>
    <w:link w:val="WW8Num5z0111111111"/>
    <w:qFormat/>
    <w:rPr>
      <w:rFonts w:ascii="Symbol" w:hAnsi="Symbol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rFonts w:ascii="Calibri" w:hAnsi="Calibri"/>
      <w:color w:val="000000"/>
      <w:sz w:val="24"/>
    </w:rPr>
  </w:style>
  <w:style w:type="character" w:customStyle="1" w:styleId="21111113">
    <w:name w:val="Символ сноски2111111"/>
    <w:link w:val="211111110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2-1111111111">
    <w:name w:val="содержание2-1111111111"/>
    <w:link w:val="2-11111111111"/>
    <w:qFormat/>
  </w:style>
  <w:style w:type="character" w:customStyle="1" w:styleId="1114">
    <w:name w:val="Заголовок111"/>
    <w:link w:val="11111"/>
    <w:qFormat/>
    <w:rPr>
      <w:rFonts w:ascii="Liberation Sans" w:hAnsi="Liberation Sans"/>
      <w:color w:val="000000"/>
      <w:spacing w:val="0"/>
      <w:sz w:val="28"/>
    </w:rPr>
  </w:style>
  <w:style w:type="character" w:customStyle="1" w:styleId="WW8Num1z811111111">
    <w:name w:val="WW8Num1z811111111"/>
    <w:link w:val="WW8Num1z8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Subtitle2">
    <w:name w:val="Subtitle2"/>
    <w:link w:val="Subtitle21"/>
    <w:qFormat/>
    <w:rPr>
      <w:rFonts w:ascii="XO Thames" w:hAnsi="XO Thames"/>
      <w:i/>
      <w:color w:val="000000"/>
      <w:spacing w:val="0"/>
      <w:sz w:val="24"/>
    </w:rPr>
  </w:style>
  <w:style w:type="character" w:customStyle="1" w:styleId="Heading2211">
    <w:name w:val="Heading 2211"/>
    <w:link w:val="Heading22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111111119">
    <w:name w:val="Символ сноски11111111"/>
    <w:link w:val="111111111e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Textbodyindent11">
    <w:name w:val="Text body indent11"/>
    <w:basedOn w:val="Textbody11"/>
    <w:link w:val="Textbodyindent111"/>
    <w:qFormat/>
    <w:rPr>
      <w:rFonts w:asciiTheme="minorHAnsi" w:hAnsiTheme="minorHAnsi"/>
      <w:color w:val="000000"/>
      <w:spacing w:val="0"/>
      <w:sz w:val="24"/>
    </w:rPr>
  </w:style>
  <w:style w:type="character" w:customStyle="1" w:styleId="Addressee2">
    <w:name w:val="Addressee2"/>
    <w:link w:val="Addressee21"/>
    <w:qFormat/>
    <w:rPr>
      <w:rFonts w:ascii="Arial" w:hAnsi="Arial"/>
      <w:color w:val="000000"/>
      <w:spacing w:val="0"/>
      <w:sz w:val="22"/>
    </w:rPr>
  </w:style>
  <w:style w:type="character" w:customStyle="1" w:styleId="xl7911111111">
    <w:name w:val="xl7911111111"/>
    <w:link w:val="xl79111111111"/>
    <w:qFormat/>
  </w:style>
  <w:style w:type="character" w:customStyle="1" w:styleId="Numbering51111111">
    <w:name w:val="Numbering 51111111"/>
    <w:link w:val="Numbering5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Cont1">
    <w:name w:val="List 3 Cont.1"/>
    <w:link w:val="List3Cont3"/>
    <w:qFormat/>
  </w:style>
  <w:style w:type="character" w:customStyle="1" w:styleId="11111111a">
    <w:name w:val="Готовый11111111"/>
    <w:link w:val="111111111f"/>
    <w:qFormat/>
    <w:rPr>
      <w:rFonts w:ascii="Courier New" w:hAnsi="Courier New"/>
      <w:sz w:val="20"/>
    </w:rPr>
  </w:style>
  <w:style w:type="character" w:customStyle="1" w:styleId="FootnoteSymbol2">
    <w:name w:val="Footnote Symbol2"/>
    <w:link w:val="FootnoteSymbol2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styleId="aa">
    <w:name w:val="page number"/>
    <w:rPr>
      <w:rFonts w:ascii="Times New Roman" w:hAnsi="Times New Roman"/>
    </w:rPr>
  </w:style>
  <w:style w:type="character" w:customStyle="1" w:styleId="Sender3111">
    <w:name w:val="Sender3111"/>
    <w:link w:val="Sender31111"/>
    <w:qFormat/>
    <w:rPr>
      <w:rFonts w:ascii="Arial" w:hAnsi="Arial"/>
      <w:color w:val="000000"/>
      <w:spacing w:val="0"/>
      <w:sz w:val="20"/>
    </w:rPr>
  </w:style>
  <w:style w:type="character" w:customStyle="1" w:styleId="Subtitle111111">
    <w:name w:val="Subtitle111111"/>
    <w:link w:val="Subtitle11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xl6811111111">
    <w:name w:val="xl6811111111"/>
    <w:link w:val="xl68111111111"/>
    <w:qFormat/>
    <w:rPr>
      <w:rFonts w:ascii="Calibri" w:hAnsi="Calibri"/>
    </w:rPr>
  </w:style>
  <w:style w:type="character" w:styleId="ab">
    <w:name w:val="Emphasis"/>
    <w:qFormat/>
    <w:rPr>
      <w:i/>
    </w:rPr>
  </w:style>
  <w:style w:type="character" w:customStyle="1" w:styleId="Caption111111">
    <w:name w:val="Caption111111"/>
    <w:link w:val="Caption1111111"/>
    <w:qFormat/>
    <w:rPr>
      <w:rFonts w:ascii="Calibri" w:hAnsi="Calibri"/>
      <w:b/>
      <w:color w:val="000000"/>
      <w:spacing w:val="0"/>
      <w:sz w:val="20"/>
    </w:rPr>
  </w:style>
  <w:style w:type="character" w:customStyle="1" w:styleId="List41">
    <w:name w:val="List 41"/>
    <w:qFormat/>
  </w:style>
  <w:style w:type="character" w:customStyle="1" w:styleId="List52">
    <w:name w:val="List 52"/>
    <w:link w:val="List521"/>
    <w:qFormat/>
    <w:rPr>
      <w:rFonts w:asciiTheme="minorHAnsi" w:hAnsiTheme="minorHAnsi"/>
      <w:color w:val="000000"/>
      <w:spacing w:val="0"/>
      <w:sz w:val="22"/>
    </w:rPr>
  </w:style>
  <w:style w:type="character" w:customStyle="1" w:styleId="Sender1111111">
    <w:name w:val="Sender1111111"/>
    <w:link w:val="Sender11111111"/>
    <w:qFormat/>
    <w:rPr>
      <w:rFonts w:ascii="Arial" w:hAnsi="Arial"/>
      <w:color w:val="000000"/>
      <w:spacing w:val="0"/>
      <w:sz w:val="20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trongEmphasis21111">
    <w:name w:val="Strong Emphasis21111"/>
    <w:link w:val="StrongEmphasis21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111111111f0">
    <w:name w:val="Заголовок111111111"/>
    <w:link w:val="11111111113"/>
    <w:qFormat/>
    <w:rPr>
      <w:rFonts w:ascii="Arial" w:hAnsi="Arial"/>
      <w:color w:val="000000"/>
      <w:sz w:val="28"/>
    </w:rPr>
  </w:style>
  <w:style w:type="character" w:customStyle="1" w:styleId="Heading11311111">
    <w:name w:val="Heading 11311111"/>
    <w:link w:val="Heading11311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List121111110">
    <w:name w:val="List 12111111"/>
    <w:link w:val="List1211111110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12111111">
    <w:name w:val="Contents 12111111"/>
    <w:link w:val="Contents121111111"/>
    <w:qFormat/>
    <w:rPr>
      <w:rFonts w:ascii="XO Thames" w:hAnsi="XO Thames"/>
      <w:b/>
      <w:color w:val="000000"/>
      <w:spacing w:val="0"/>
      <w:sz w:val="28"/>
    </w:rPr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WW8Num15z811111111">
    <w:name w:val="WW8Num15z811111111"/>
    <w:link w:val="WW8Num15z8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213">
    <w:name w:val="Указатель21"/>
    <w:link w:val="2111"/>
    <w:qFormat/>
  </w:style>
  <w:style w:type="character" w:customStyle="1" w:styleId="111111111f1">
    <w:name w:val="Просмотренная гиперссылка111111111"/>
    <w:link w:val="11111111114"/>
    <w:qFormat/>
    <w:rPr>
      <w:rFonts w:ascii="Calibri" w:hAnsi="Calibri"/>
      <w:color w:val="800000"/>
      <w:spacing w:val="0"/>
      <w:sz w:val="22"/>
      <w:u w:val="single"/>
    </w:rPr>
  </w:style>
  <w:style w:type="character" w:customStyle="1" w:styleId="List2Cont31">
    <w:name w:val="List 2 Cont.31"/>
    <w:link w:val="List2Cont311"/>
    <w:qFormat/>
    <w:rPr>
      <w:rFonts w:asciiTheme="minorHAnsi" w:hAnsiTheme="minorHAnsi"/>
      <w:color w:val="000000"/>
      <w:spacing w:val="0"/>
      <w:sz w:val="22"/>
    </w:rPr>
  </w:style>
  <w:style w:type="character" w:customStyle="1" w:styleId="NoteHeading11111111">
    <w:name w:val="Note Heading11111111"/>
    <w:link w:val="NoteHeading111111111"/>
    <w:qFormat/>
  </w:style>
  <w:style w:type="character" w:customStyle="1" w:styleId="3111111112">
    <w:name w:val="Стиль311111111"/>
    <w:basedOn w:val="BodyTextIndent211111111"/>
    <w:link w:val="31111111112"/>
    <w:qFormat/>
    <w:rPr>
      <w:rFonts w:asciiTheme="minorHAnsi" w:hAnsiTheme="minorHAnsi"/>
    </w:rPr>
  </w:style>
  <w:style w:type="character" w:customStyle="1" w:styleId="Heading42111">
    <w:name w:val="Heading 42111"/>
    <w:link w:val="Heading421111"/>
    <w:qFormat/>
    <w:rPr>
      <w:rFonts w:ascii="Arial" w:hAnsi="Arial"/>
      <w:color w:val="000000"/>
      <w:spacing w:val="0"/>
      <w:sz w:val="22"/>
    </w:rPr>
  </w:style>
  <w:style w:type="character" w:customStyle="1" w:styleId="Contents72111111">
    <w:name w:val="Contents 72111111"/>
    <w:link w:val="Contents721111111"/>
    <w:qFormat/>
    <w:rPr>
      <w:rFonts w:ascii="XO Thames" w:hAnsi="XO Thames"/>
      <w:color w:val="000000"/>
      <w:spacing w:val="0"/>
      <w:sz w:val="28"/>
    </w:rPr>
  </w:style>
  <w:style w:type="character" w:customStyle="1" w:styleId="21110">
    <w:name w:val="Маркеры2111"/>
    <w:link w:val="21111"/>
    <w:qFormat/>
    <w:rPr>
      <w:rFonts w:ascii="OpenSymbol" w:hAnsi="OpenSymbol"/>
      <w:color w:val="000000"/>
      <w:spacing w:val="0"/>
      <w:sz w:val="22"/>
    </w:rPr>
  </w:style>
  <w:style w:type="character" w:customStyle="1" w:styleId="711111111">
    <w:name w:val="Основной текст + Полужирный711111111"/>
    <w:link w:val="7111111111"/>
    <w:qFormat/>
    <w:rPr>
      <w:rFonts w:ascii="Times New Roman" w:hAnsi="Times New Roman"/>
      <w:b/>
      <w:color w:val="000000"/>
      <w:spacing w:val="0"/>
      <w:sz w:val="21"/>
    </w:rPr>
  </w:style>
  <w:style w:type="character" w:customStyle="1" w:styleId="List411">
    <w:name w:val="List 411"/>
    <w:link w:val="List4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111110">
    <w:name w:val="List11111"/>
    <w:basedOn w:val="Textbody3111"/>
    <w:link w:val="List1111110"/>
    <w:qFormat/>
    <w:rPr>
      <w:rFonts w:ascii="Calibri" w:hAnsi="Calibri"/>
      <w:color w:val="000000"/>
      <w:spacing w:val="0"/>
      <w:sz w:val="24"/>
    </w:rPr>
  </w:style>
  <w:style w:type="character" w:customStyle="1" w:styleId="21111114">
    <w:name w:val="Заголовок таблицы2111111"/>
    <w:basedOn w:val="21111115"/>
    <w:link w:val="211111112"/>
    <w:qFormat/>
    <w:rPr>
      <w:rFonts w:ascii="Calibri" w:hAnsi="Calibri"/>
      <w:b/>
      <w:color w:val="000000"/>
      <w:sz w:val="22"/>
    </w:rPr>
  </w:style>
  <w:style w:type="character" w:customStyle="1" w:styleId="WW8Num8z111111111">
    <w:name w:val="WW8Num8z111111111"/>
    <w:link w:val="WW8Num8z1111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131">
    <w:name w:val="Contents 131"/>
    <w:link w:val="Contents1311"/>
    <w:qFormat/>
    <w:rPr>
      <w:rFonts w:ascii="XO Thames" w:hAnsi="XO Thames"/>
      <w:b/>
      <w:color w:val="000000"/>
      <w:spacing w:val="0"/>
      <w:sz w:val="28"/>
    </w:rPr>
  </w:style>
  <w:style w:type="character" w:customStyle="1" w:styleId="DefaultParagraphFont21111111">
    <w:name w:val="Default Paragraph Font21111111"/>
    <w:link w:val="DefaultParagraphFont2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9111111">
    <w:name w:val="Heading 9111111"/>
    <w:link w:val="Heading9111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List321111">
    <w:name w:val="List 321111"/>
    <w:link w:val="List3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53111">
    <w:name w:val="Numbering 53111"/>
    <w:link w:val="Numbering531111"/>
    <w:qFormat/>
    <w:rPr>
      <w:rFonts w:asciiTheme="minorHAnsi" w:hAnsiTheme="minorHAnsi"/>
      <w:color w:val="000000"/>
      <w:spacing w:val="0"/>
      <w:sz w:val="22"/>
    </w:rPr>
  </w:style>
  <w:style w:type="character" w:customStyle="1" w:styleId="EndnoteSymbol1">
    <w:name w:val="Endnote Symbol1"/>
    <w:link w:val="EndnoteSymbol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Contents31">
    <w:name w:val="Contents 31"/>
    <w:link w:val="Contents311"/>
    <w:qFormat/>
    <w:rPr>
      <w:rFonts w:ascii="XO Thames" w:hAnsi="XO Thames"/>
      <w:color w:val="000000"/>
      <w:spacing w:val="0"/>
      <w:sz w:val="28"/>
    </w:rPr>
  </w:style>
  <w:style w:type="character" w:customStyle="1" w:styleId="Numbering4">
    <w:name w:val="Numbering 4"/>
    <w:qFormat/>
  </w:style>
  <w:style w:type="character" w:customStyle="1" w:styleId="Title11111111">
    <w:name w:val="Title11111111"/>
    <w:link w:val="Title111111111"/>
    <w:qFormat/>
    <w:rPr>
      <w:rFonts w:ascii="Calibri" w:hAnsi="Calibri"/>
      <w:i/>
      <w:color w:val="000000"/>
      <w:spacing w:val="0"/>
      <w:sz w:val="22"/>
    </w:rPr>
  </w:style>
  <w:style w:type="character" w:customStyle="1" w:styleId="Contents22111111">
    <w:name w:val="Contents 22111111"/>
    <w:link w:val="Contents221111111"/>
    <w:qFormat/>
    <w:rPr>
      <w:rFonts w:ascii="XO Thames" w:hAnsi="XO Thames"/>
      <w:color w:val="000000"/>
      <w:spacing w:val="0"/>
      <w:sz w:val="28"/>
    </w:rPr>
  </w:style>
  <w:style w:type="character" w:customStyle="1" w:styleId="ListParagraph111111111">
    <w:name w:val="List Paragraph111111111"/>
    <w:link w:val="ListParagraph1111111111"/>
    <w:qFormat/>
    <w:rPr>
      <w:color w:val="000000"/>
    </w:rPr>
  </w:style>
  <w:style w:type="character" w:customStyle="1" w:styleId="FontStyle1611111111">
    <w:name w:val="Font Style1611111111"/>
    <w:link w:val="FontStyle16111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Contents92111111">
    <w:name w:val="Contents 92111111"/>
    <w:link w:val="Contents921111111"/>
    <w:qFormat/>
    <w:rPr>
      <w:rFonts w:ascii="XO Thames" w:hAnsi="XO Thames"/>
      <w:color w:val="000000"/>
      <w:spacing w:val="0"/>
      <w:sz w:val="28"/>
    </w:rPr>
  </w:style>
  <w:style w:type="character" w:customStyle="1" w:styleId="WW8Num15z511111111">
    <w:name w:val="WW8Num15z511111111"/>
    <w:link w:val="WW8Num15z5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-1111111111">
    <w:name w:val="Цветной список - Акцент 1111111111"/>
    <w:link w:val="-11111111111"/>
    <w:qFormat/>
    <w:rPr>
      <w:rFonts w:ascii="Times New Roman CYR" w:hAnsi="Times New Roman CYR"/>
    </w:rPr>
  </w:style>
  <w:style w:type="character" w:customStyle="1" w:styleId="Marginalia1111111">
    <w:name w:val="Marginalia1111111"/>
    <w:link w:val="Marginalia11111111"/>
    <w:qFormat/>
    <w:rPr>
      <w:rFonts w:asciiTheme="minorHAnsi" w:hAnsiTheme="minorHAnsi"/>
      <w:color w:val="000000"/>
      <w:spacing w:val="0"/>
      <w:sz w:val="20"/>
    </w:rPr>
  </w:style>
  <w:style w:type="character" w:customStyle="1" w:styleId="Subtitle2111111">
    <w:name w:val="Subtitle2111111"/>
    <w:link w:val="Subtitle211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Contents221111">
    <w:name w:val="Contents 221111"/>
    <w:link w:val="Contents2211111"/>
    <w:qFormat/>
    <w:rPr>
      <w:rFonts w:ascii="XO Thames" w:hAnsi="XO Thames"/>
      <w:color w:val="000000"/>
      <w:spacing w:val="0"/>
      <w:sz w:val="28"/>
    </w:rPr>
  </w:style>
  <w:style w:type="character" w:customStyle="1" w:styleId="21112">
    <w:name w:val="Указатель2111"/>
    <w:link w:val="211110"/>
    <w:qFormat/>
  </w:style>
  <w:style w:type="character" w:customStyle="1" w:styleId="1111112">
    <w:name w:val="Символ сноски111111"/>
    <w:link w:val="11111110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3z111111111">
    <w:name w:val="WW8Num3z111111111"/>
    <w:link w:val="WW8Num3z1111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611111">
    <w:name w:val="Contents 611111"/>
    <w:link w:val="Contents6111111"/>
    <w:qFormat/>
    <w:rPr>
      <w:rFonts w:ascii="XO Thames" w:hAnsi="XO Thames"/>
      <w:color w:val="000000"/>
      <w:spacing w:val="0"/>
      <w:sz w:val="28"/>
    </w:rPr>
  </w:style>
  <w:style w:type="character" w:customStyle="1" w:styleId="Contents2211">
    <w:name w:val="Contents 2211"/>
    <w:link w:val="Contents22111"/>
    <w:qFormat/>
    <w:rPr>
      <w:rFonts w:ascii="XO Thames" w:hAnsi="XO Thames"/>
      <w:color w:val="000000"/>
      <w:spacing w:val="0"/>
      <w:sz w:val="28"/>
    </w:rPr>
  </w:style>
  <w:style w:type="character" w:customStyle="1" w:styleId="Revision111111111">
    <w:name w:val="Revision111111111"/>
    <w:link w:val="Revision111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Textbodyindent2111111">
    <w:name w:val="Text body indent2111111"/>
    <w:basedOn w:val="Textbody3111111"/>
    <w:link w:val="Textbodyindent21111111"/>
    <w:qFormat/>
    <w:rPr>
      <w:rFonts w:asciiTheme="minorHAnsi" w:hAnsiTheme="minorHAnsi"/>
      <w:color w:val="000000"/>
      <w:spacing w:val="0"/>
      <w:sz w:val="24"/>
    </w:rPr>
  </w:style>
  <w:style w:type="character" w:customStyle="1" w:styleId="Heading91311111">
    <w:name w:val="Heading 91311111"/>
    <w:link w:val="Heading91311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PageNumber211">
    <w:name w:val="Page Number211"/>
    <w:link w:val="PageNumber2111"/>
    <w:qFormat/>
    <w:rPr>
      <w:rFonts w:ascii="Times New Roman" w:hAnsi="Times New Roman"/>
      <w:color w:val="000000"/>
      <w:spacing w:val="0"/>
      <w:sz w:val="22"/>
    </w:rPr>
  </w:style>
  <w:style w:type="character" w:customStyle="1" w:styleId="WW8Num15z311111111">
    <w:name w:val="WW8Num15z311111111"/>
    <w:link w:val="WW8Num15z3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BodyText221111111">
    <w:name w:val="Body Text 221111111"/>
    <w:link w:val="BodyText2211111111"/>
    <w:qFormat/>
  </w:style>
  <w:style w:type="character" w:customStyle="1" w:styleId="Internetlink211">
    <w:name w:val="Internet link211"/>
    <w:link w:val="Internetlink2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Footer131">
    <w:name w:val="Footer131"/>
    <w:link w:val="Footer1311"/>
    <w:qFormat/>
    <w:rPr>
      <w:rFonts w:ascii="Calibri" w:hAnsi="Calibri"/>
      <w:color w:val="000000"/>
      <w:spacing w:val="0"/>
      <w:sz w:val="22"/>
    </w:rPr>
  </w:style>
  <w:style w:type="character" w:customStyle="1" w:styleId="Heading31311">
    <w:name w:val="Heading 31311"/>
    <w:link w:val="Heading31311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noteCharacters11111111">
    <w:name w:val="Footnote Characters11111111"/>
    <w:link w:val="FootnoteCharacters1111111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Numbering3">
    <w:name w:val="Numbering 3"/>
    <w:qFormat/>
  </w:style>
  <w:style w:type="character" w:customStyle="1" w:styleId="WW8Num3z011111111">
    <w:name w:val="WW8Num3z011111111"/>
    <w:link w:val="WW8Num3z0111111111"/>
    <w:qFormat/>
    <w:rPr>
      <w:rFonts w:ascii="Symbol" w:hAnsi="Symbol"/>
      <w:color w:val="000000"/>
      <w:spacing w:val="0"/>
      <w:sz w:val="24"/>
    </w:rPr>
  </w:style>
  <w:style w:type="character" w:customStyle="1" w:styleId="WW8Num5z111111111">
    <w:name w:val="WW8Num5z111111111"/>
    <w:link w:val="WW8Num5z1111111111"/>
    <w:qFormat/>
    <w:rPr>
      <w:rFonts w:ascii="Courier New" w:hAnsi="Courier New"/>
      <w:color w:val="000000"/>
      <w:spacing w:val="0"/>
      <w:sz w:val="20"/>
    </w:rPr>
  </w:style>
  <w:style w:type="character" w:customStyle="1" w:styleId="ListParagraphChar111111111">
    <w:name w:val="List Paragraph Char111111111"/>
    <w:link w:val="ListParagraphChar1111111111"/>
    <w:qFormat/>
    <w:rPr>
      <w:rFonts w:ascii="Calibri" w:hAnsi="Calibri"/>
      <w:color w:val="000000"/>
      <w:spacing w:val="0"/>
      <w:sz w:val="20"/>
    </w:rPr>
  </w:style>
  <w:style w:type="character" w:customStyle="1" w:styleId="EndnoteSymbol211">
    <w:name w:val="Endnote Symbol211"/>
    <w:link w:val="EndnoteSymbol2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Addressee1111111">
    <w:name w:val="Addressee1111111"/>
    <w:link w:val="Addressee11111111"/>
    <w:qFormat/>
    <w:rPr>
      <w:rFonts w:ascii="Arial" w:hAnsi="Arial"/>
      <w:color w:val="000000"/>
      <w:spacing w:val="0"/>
      <w:sz w:val="22"/>
    </w:rPr>
  </w:style>
  <w:style w:type="character" w:customStyle="1" w:styleId="Footnote2111111">
    <w:name w:val="Footnote2111111"/>
    <w:link w:val="Footnote21111111"/>
    <w:qFormat/>
    <w:rPr>
      <w:rFonts w:ascii="XO Thames" w:hAnsi="XO Thames"/>
      <w:color w:val="000000"/>
      <w:spacing w:val="0"/>
      <w:sz w:val="22"/>
    </w:rPr>
  </w:style>
  <w:style w:type="character" w:customStyle="1" w:styleId="HTMLPreformatted11111111">
    <w:name w:val="HTML Preformatted11111111"/>
    <w:link w:val="HTMLPreformatted111111111"/>
    <w:qFormat/>
    <w:rPr>
      <w:rFonts w:ascii="Courier New" w:hAnsi="Courier New"/>
      <w:sz w:val="20"/>
    </w:rPr>
  </w:style>
  <w:style w:type="character" w:customStyle="1" w:styleId="xl7211111111">
    <w:name w:val="xl7211111111"/>
    <w:link w:val="xl72111111111"/>
    <w:qFormat/>
    <w:rPr>
      <w:color w:val="000000"/>
    </w:rPr>
  </w:style>
  <w:style w:type="character" w:customStyle="1" w:styleId="11111111115">
    <w:name w:val="заголовок 1111111111"/>
    <w:link w:val="111111111110"/>
    <w:qFormat/>
  </w:style>
  <w:style w:type="character" w:customStyle="1" w:styleId="111111111f2">
    <w:name w:val="Заголовок 1 Знак11111111"/>
    <w:basedOn w:val="DefaultParagraphFont21111111"/>
    <w:link w:val="11111111116"/>
    <w:qFormat/>
    <w:rPr>
      <w:rFonts w:asciiTheme="majorHAnsi" w:hAnsiTheme="majorHAnsi"/>
      <w:color w:val="2F5496" w:themeColor="accent1" w:themeShade="BF"/>
      <w:spacing w:val="0"/>
      <w:sz w:val="32"/>
    </w:rPr>
  </w:style>
  <w:style w:type="character" w:customStyle="1" w:styleId="11111111b">
    <w:name w:val="Раздел11111111"/>
    <w:link w:val="111111111"/>
    <w:qFormat/>
    <w:rPr>
      <w:rFonts w:ascii="Arial Narrow" w:hAnsi="Arial Narrow"/>
      <w:b/>
      <w:sz w:val="28"/>
    </w:rPr>
  </w:style>
  <w:style w:type="character" w:customStyle="1" w:styleId="List1Cont3111">
    <w:name w:val="List 1 Cont.3111"/>
    <w:link w:val="List1Cont3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211">
    <w:name w:val="Footnote211"/>
    <w:link w:val="Footnote2111"/>
    <w:qFormat/>
    <w:rPr>
      <w:rFonts w:ascii="XO Thames" w:hAnsi="XO Thames"/>
      <w:color w:val="000000"/>
      <w:spacing w:val="0"/>
      <w:sz w:val="22"/>
    </w:rPr>
  </w:style>
  <w:style w:type="character" w:customStyle="1" w:styleId="normaltextrun11111111">
    <w:name w:val="normaltextrun11111111"/>
    <w:link w:val="normaltextrun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z311111111">
    <w:name w:val="WW8Num1z311111111"/>
    <w:link w:val="WW8Num1z3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4Cont311">
    <w:name w:val="List 4 Cont.311"/>
    <w:link w:val="List4Cont3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121">
    <w:name w:val="Numbering 121"/>
    <w:link w:val="Numbering12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211">
    <w:name w:val="Heading 211"/>
    <w:link w:val="Heading2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WW8Num8z011111111">
    <w:name w:val="WW8Num8z011111111"/>
    <w:link w:val="WW8Num8z0111111111"/>
    <w:qFormat/>
    <w:rPr>
      <w:rFonts w:ascii="Symbol" w:hAnsi="Symbol"/>
      <w:color w:val="000000"/>
      <w:spacing w:val="2"/>
      <w:sz w:val="24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1211">
    <w:name w:val="Заголовок1211"/>
    <w:link w:val="12111"/>
    <w:qFormat/>
    <w:rPr>
      <w:rFonts w:ascii="Liberation Sans" w:hAnsi="Liberation Sans"/>
      <w:color w:val="000000"/>
      <w:spacing w:val="0"/>
      <w:sz w:val="28"/>
    </w:rPr>
  </w:style>
  <w:style w:type="character" w:customStyle="1" w:styleId="xl7411111111">
    <w:name w:val="xl7411111111"/>
    <w:link w:val="xl74111111111"/>
    <w:qFormat/>
    <w:rPr>
      <w:color w:val="000000"/>
    </w:rPr>
  </w:style>
  <w:style w:type="character" w:customStyle="1" w:styleId="111111111f3">
    <w:name w:val="Стиль1 Знак11111111"/>
    <w:link w:val="11111111117"/>
    <w:qFormat/>
    <w:rPr>
      <w:rFonts w:asciiTheme="minorHAnsi" w:hAnsiTheme="minorHAnsi"/>
      <w:b/>
      <w:color w:val="000000"/>
      <w:spacing w:val="0"/>
      <w:sz w:val="28"/>
    </w:rPr>
  </w:style>
  <w:style w:type="character" w:customStyle="1" w:styleId="Footer12111111">
    <w:name w:val="Footer12111111"/>
    <w:link w:val="Footer121111111"/>
    <w:qFormat/>
    <w:rPr>
      <w:rFonts w:ascii="Calibri" w:hAnsi="Calibri"/>
      <w:color w:val="000000"/>
      <w:spacing w:val="0"/>
      <w:sz w:val="22"/>
    </w:rPr>
  </w:style>
  <w:style w:type="character" w:customStyle="1" w:styleId="Numbering22111111">
    <w:name w:val="Numbering 22111111"/>
    <w:link w:val="Numbering2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ender1111">
    <w:name w:val="Sender1111"/>
    <w:link w:val="Sender11111"/>
    <w:qFormat/>
    <w:rPr>
      <w:rFonts w:ascii="Arial" w:hAnsi="Arial"/>
      <w:color w:val="000000"/>
      <w:spacing w:val="0"/>
      <w:sz w:val="20"/>
    </w:rPr>
  </w:style>
  <w:style w:type="character" w:customStyle="1" w:styleId="111111111f4">
    <w:name w:val="Основной шрифт абзаца111111111"/>
    <w:link w:val="11111111118"/>
    <w:qFormat/>
    <w:rPr>
      <w:rFonts w:ascii="Times New Roman" w:hAnsi="Times New Roman"/>
      <w:color w:val="000000"/>
      <w:spacing w:val="0"/>
      <w:sz w:val="20"/>
    </w:rPr>
  </w:style>
  <w:style w:type="character" w:customStyle="1" w:styleId="2111111113">
    <w:name w:val="Рецензия211111111"/>
    <w:link w:val="21111111112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11111111c">
    <w:name w:val="Пункт Знак11111111"/>
    <w:link w:val="111111111f5"/>
    <w:qFormat/>
    <w:rPr>
      <w:sz w:val="28"/>
    </w:rPr>
  </w:style>
  <w:style w:type="character" w:customStyle="1" w:styleId="11111111d">
    <w:name w:val="Обычный + по ширине11111111"/>
    <w:link w:val="111111111f6"/>
    <w:qFormat/>
  </w:style>
  <w:style w:type="character" w:customStyle="1" w:styleId="WW8Num13z011111111">
    <w:name w:val="WW8Num13z011111111"/>
    <w:link w:val="WW8Num13z0111111111"/>
    <w:qFormat/>
    <w:rPr>
      <w:rFonts w:ascii="Times New Roman" w:hAnsi="Times New Roman"/>
      <w:b/>
      <w:color w:val="000000"/>
      <w:spacing w:val="0"/>
      <w:sz w:val="20"/>
    </w:rPr>
  </w:style>
  <w:style w:type="character" w:customStyle="1" w:styleId="xl6511111111">
    <w:name w:val="xl6511111111"/>
    <w:link w:val="xl65111111111"/>
    <w:qFormat/>
  </w:style>
  <w:style w:type="character" w:customStyle="1" w:styleId="Numbering2">
    <w:name w:val="Numbering 2"/>
    <w:qFormat/>
  </w:style>
  <w:style w:type="character" w:customStyle="1" w:styleId="List5Cont111">
    <w:name w:val="List 5 Cont.111"/>
    <w:link w:val="List5Cont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6111111">
    <w:name w:val="Heading 6111111"/>
    <w:link w:val="Heading6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PageNumber21111">
    <w:name w:val="Page Number21111"/>
    <w:link w:val="PageNumber211111"/>
    <w:qFormat/>
    <w:rPr>
      <w:rFonts w:ascii="Times New Roman" w:hAnsi="Times New Roman"/>
      <w:color w:val="000000"/>
      <w:spacing w:val="0"/>
      <w:sz w:val="22"/>
    </w:rPr>
  </w:style>
  <w:style w:type="character" w:styleId="ac">
    <w:name w:val="Strong"/>
    <w:qFormat/>
    <w:rPr>
      <w:b/>
    </w:rPr>
  </w:style>
  <w:style w:type="character" w:customStyle="1" w:styleId="StrongEmphasis11111">
    <w:name w:val="Strong Emphasis11111"/>
    <w:link w:val="StrongEmphasis11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List1Cont21">
    <w:name w:val="List 1 Cont.21"/>
    <w:link w:val="List1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Emphasis11111111">
    <w:name w:val="Emphasis11111111"/>
    <w:link w:val="Emphasis11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Textbody21111">
    <w:name w:val="Text body21111"/>
    <w:link w:val="Textbody211111"/>
    <w:qFormat/>
    <w:rPr>
      <w:rFonts w:ascii="Calibri" w:hAnsi="Calibri"/>
      <w:color w:val="000000"/>
      <w:spacing w:val="0"/>
      <w:sz w:val="22"/>
    </w:rPr>
  </w:style>
  <w:style w:type="character" w:customStyle="1" w:styleId="Heading713111">
    <w:name w:val="Heading 713111"/>
    <w:link w:val="Heading7131111"/>
    <w:qFormat/>
    <w:rPr>
      <w:rFonts w:ascii="Arial" w:hAnsi="Arial"/>
      <w:color w:val="000000"/>
      <w:spacing w:val="0"/>
      <w:sz w:val="20"/>
    </w:rPr>
  </w:style>
  <w:style w:type="character" w:customStyle="1" w:styleId="Contents23111">
    <w:name w:val="Contents 23111"/>
    <w:link w:val="Contents231111"/>
    <w:qFormat/>
    <w:rPr>
      <w:rFonts w:ascii="XO Thames" w:hAnsi="XO Thames"/>
      <w:color w:val="000000"/>
      <w:spacing w:val="0"/>
      <w:sz w:val="28"/>
    </w:rPr>
  </w:style>
  <w:style w:type="character" w:customStyle="1" w:styleId="Caption2111111">
    <w:name w:val="Caption2111111"/>
    <w:link w:val="Caption21111111"/>
    <w:qFormat/>
    <w:rPr>
      <w:rFonts w:ascii="Calibri" w:hAnsi="Calibri"/>
      <w:b/>
      <w:color w:val="000000"/>
      <w:spacing w:val="0"/>
      <w:sz w:val="20"/>
    </w:rPr>
  </w:style>
  <w:style w:type="character" w:customStyle="1" w:styleId="Contents71111111">
    <w:name w:val="Contents 71111111"/>
    <w:link w:val="Contents711111111"/>
    <w:qFormat/>
    <w:rPr>
      <w:rFonts w:ascii="XO Thames" w:hAnsi="XO Thames"/>
      <w:color w:val="000000"/>
      <w:spacing w:val="0"/>
      <w:sz w:val="28"/>
    </w:rPr>
  </w:style>
  <w:style w:type="character" w:customStyle="1" w:styleId="List3Cont1111111">
    <w:name w:val="List 3 Cont.1111111"/>
    <w:link w:val="List3Cont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Contents521111">
    <w:name w:val="Contents 521111"/>
    <w:link w:val="Contents5211111"/>
    <w:qFormat/>
    <w:rPr>
      <w:rFonts w:ascii="XO Thames" w:hAnsi="XO Thames"/>
      <w:color w:val="000000"/>
      <w:spacing w:val="0"/>
      <w:sz w:val="28"/>
    </w:rPr>
  </w:style>
  <w:style w:type="character" w:customStyle="1" w:styleId="1115">
    <w:name w:val="Указатель111"/>
    <w:link w:val="11112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321111">
    <w:name w:val="Contents 321111"/>
    <w:link w:val="Contents3211111"/>
    <w:qFormat/>
    <w:rPr>
      <w:rFonts w:ascii="XO Thames" w:hAnsi="XO Thames"/>
      <w:color w:val="000000"/>
      <w:spacing w:val="0"/>
      <w:sz w:val="28"/>
    </w:rPr>
  </w:style>
  <w:style w:type="character" w:customStyle="1" w:styleId="Numbering31">
    <w:name w:val="Numbering 31"/>
    <w:link w:val="Numbering32"/>
    <w:qFormat/>
  </w:style>
  <w:style w:type="character" w:customStyle="1" w:styleId="List2Cont2">
    <w:name w:val="List 2 Cont.2"/>
    <w:link w:val="List2Cont2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Cont211">
    <w:name w:val="List 3 Cont.211"/>
    <w:link w:val="List3Cont2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1Cont1111111">
    <w:name w:val="List 1 Cont.1111111"/>
    <w:link w:val="List1Cont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ignature2111111">
    <w:name w:val="Signature2111111"/>
    <w:link w:val="Signature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41">
    <w:name w:val="Numbering 41"/>
    <w:link w:val="Numbering43"/>
    <w:qFormat/>
  </w:style>
  <w:style w:type="character" w:customStyle="1" w:styleId="Heading9131">
    <w:name w:val="Heading 9131"/>
    <w:link w:val="Heading913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List42111111">
    <w:name w:val="List 42111111"/>
    <w:link w:val="List4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u11111111">
    <w:name w:val="u11111111"/>
    <w:link w:val="u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8111111111">
    <w:name w:val="Знак Знак8111111111"/>
    <w:link w:val="8111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11111111e">
    <w:name w:val="Основной текст Знак11111111"/>
    <w:link w:val="111111111f7"/>
    <w:qFormat/>
    <w:rPr>
      <w:rFonts w:ascii="Calibri" w:hAnsi="Calibri"/>
      <w:color w:val="000000"/>
      <w:spacing w:val="0"/>
      <w:sz w:val="20"/>
    </w:rPr>
  </w:style>
  <w:style w:type="character" w:customStyle="1" w:styleId="3111111113">
    <w:name w:val="Раздел 311111111"/>
    <w:link w:val="31111111110"/>
    <w:qFormat/>
    <w:rPr>
      <w:b/>
    </w:rPr>
  </w:style>
  <w:style w:type="character" w:customStyle="1" w:styleId="Heading221111">
    <w:name w:val="Heading 221111"/>
    <w:link w:val="Heading22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List32">
    <w:name w:val="List 32"/>
    <w:link w:val="List321"/>
    <w:qFormat/>
    <w:rPr>
      <w:rFonts w:asciiTheme="minorHAnsi" w:hAnsiTheme="minorHAnsi"/>
      <w:color w:val="000000"/>
      <w:spacing w:val="0"/>
      <w:sz w:val="22"/>
    </w:rPr>
  </w:style>
  <w:style w:type="character" w:customStyle="1" w:styleId="List4Cont21">
    <w:name w:val="List 4 Cont.21"/>
    <w:link w:val="List4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62">
    <w:name w:val="Heading 62"/>
    <w:link w:val="Heading621"/>
    <w:qFormat/>
    <w:rPr>
      <w:i/>
      <w:sz w:val="22"/>
    </w:rPr>
  </w:style>
  <w:style w:type="character" w:customStyle="1" w:styleId="Contents61111111">
    <w:name w:val="Contents 61111111"/>
    <w:link w:val="Contents611111111"/>
    <w:qFormat/>
    <w:rPr>
      <w:rFonts w:ascii="XO Thames" w:hAnsi="XO Thames"/>
      <w:color w:val="000000"/>
      <w:spacing w:val="0"/>
      <w:sz w:val="28"/>
    </w:rPr>
  </w:style>
  <w:style w:type="character" w:customStyle="1" w:styleId="ad">
    <w:name w:val="Содержимое врезки"/>
    <w:link w:val="14"/>
    <w:qFormat/>
  </w:style>
  <w:style w:type="character" w:customStyle="1" w:styleId="31">
    <w:name w:val="Содержимое врезки3"/>
    <w:link w:val="310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5z011111111">
    <w:name w:val="WW8Num15z011111111"/>
    <w:link w:val="WW8Num15z0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11f">
    <w:name w:val="Верхний колонтитул Знак11111111"/>
    <w:link w:val="111111111f8"/>
    <w:qFormat/>
    <w:rPr>
      <w:rFonts w:ascii="Calibri" w:hAnsi="Calibri"/>
      <w:color w:val="000000"/>
      <w:spacing w:val="0"/>
      <w:sz w:val="20"/>
    </w:rPr>
  </w:style>
  <w:style w:type="character" w:customStyle="1" w:styleId="Heading821">
    <w:name w:val="Heading 821"/>
    <w:link w:val="Heading8211"/>
    <w:qFormat/>
    <w:rPr>
      <w:rFonts w:ascii="Arial" w:hAnsi="Arial"/>
      <w:i/>
      <w:color w:val="000000"/>
      <w:spacing w:val="0"/>
      <w:sz w:val="20"/>
    </w:rPr>
  </w:style>
  <w:style w:type="character" w:customStyle="1" w:styleId="Heading52111">
    <w:name w:val="Heading 52111"/>
    <w:link w:val="Heading521111"/>
    <w:qFormat/>
    <w:rPr>
      <w:rFonts w:ascii="XO Thames" w:hAnsi="XO Thames"/>
      <w:b/>
      <w:color w:val="000000"/>
      <w:spacing w:val="0"/>
      <w:sz w:val="22"/>
    </w:rPr>
  </w:style>
  <w:style w:type="character" w:customStyle="1" w:styleId="111111111f9">
    <w:name w:val="Знак Знак Знак1 Знак Знак Знак Знак11111111"/>
    <w:link w:val="11111111119"/>
    <w:qFormat/>
    <w:rPr>
      <w:rFonts w:ascii="Times New Roman CYR" w:hAnsi="Times New Roman CYR"/>
      <w:sz w:val="20"/>
    </w:rPr>
  </w:style>
  <w:style w:type="character" w:customStyle="1" w:styleId="Heading511111">
    <w:name w:val="Heading 511111"/>
    <w:link w:val="Heading5111111"/>
    <w:qFormat/>
    <w:rPr>
      <w:rFonts w:ascii="XO Thames" w:hAnsi="XO Thames"/>
      <w:b/>
      <w:color w:val="000000"/>
      <w:spacing w:val="0"/>
      <w:sz w:val="22"/>
    </w:rPr>
  </w:style>
  <w:style w:type="character" w:customStyle="1" w:styleId="12110">
    <w:name w:val="Указатель1211"/>
    <w:link w:val="121110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43111">
    <w:name w:val="Numbering 43111"/>
    <w:link w:val="Numbering431111"/>
    <w:qFormat/>
    <w:rPr>
      <w:rFonts w:asciiTheme="minorHAnsi" w:hAnsiTheme="minorHAnsi"/>
      <w:color w:val="000000"/>
      <w:spacing w:val="0"/>
      <w:sz w:val="22"/>
    </w:rPr>
  </w:style>
  <w:style w:type="character" w:customStyle="1" w:styleId="HTMLVariable11111111">
    <w:name w:val="HTML Variable11111111"/>
    <w:link w:val="HTMLVariable11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WW8Num7z211111111">
    <w:name w:val="WW8Num7z211111111"/>
    <w:link w:val="WW8Num7z2111111111"/>
    <w:qFormat/>
    <w:rPr>
      <w:rFonts w:ascii="Wingdings" w:hAnsi="Wingdings"/>
      <w:color w:val="000000"/>
      <w:spacing w:val="0"/>
      <w:sz w:val="20"/>
    </w:rPr>
  </w:style>
  <w:style w:type="character" w:customStyle="1" w:styleId="2111112">
    <w:name w:val="Колонтитулы211111"/>
    <w:link w:val="21111116"/>
    <w:qFormat/>
    <w:rPr>
      <w:rFonts w:ascii="XO Thames" w:hAnsi="XO Thames"/>
      <w:color w:val="000000"/>
      <w:spacing w:val="0"/>
      <w:sz w:val="20"/>
    </w:rPr>
  </w:style>
  <w:style w:type="character" w:customStyle="1" w:styleId="Emphasis1111">
    <w:name w:val="Emphasis1111"/>
    <w:link w:val="Emphasis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2111111114">
    <w:name w:val="Знак сноски211111111"/>
    <w:link w:val="21111111113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32">
    <w:name w:val="Колонтитулы3"/>
    <w:link w:val="311"/>
    <w:qFormat/>
  </w:style>
  <w:style w:type="character" w:customStyle="1" w:styleId="11113">
    <w:name w:val="Содержимое врезки1111"/>
    <w:link w:val="111110"/>
    <w:qFormat/>
  </w:style>
  <w:style w:type="character" w:customStyle="1" w:styleId="ConsNormal11111111">
    <w:name w:val="ConsNormal11111111"/>
    <w:link w:val="ConsNormal111111111"/>
    <w:qFormat/>
    <w:rPr>
      <w:rFonts w:ascii="Arial" w:hAnsi="Arial"/>
      <w:color w:val="000000"/>
      <w:spacing w:val="0"/>
      <w:sz w:val="20"/>
    </w:rPr>
  </w:style>
  <w:style w:type="character" w:customStyle="1" w:styleId="Heading411111111">
    <w:name w:val="Heading 411111111"/>
    <w:link w:val="Heading4111111111"/>
    <w:qFormat/>
    <w:rPr>
      <w:rFonts w:ascii="Arial" w:hAnsi="Arial"/>
      <w:color w:val="000000"/>
      <w:spacing w:val="0"/>
      <w:sz w:val="22"/>
    </w:rPr>
  </w:style>
  <w:style w:type="character" w:customStyle="1" w:styleId="111111111fa">
    <w:name w:val="Знак концевой сноски111111111"/>
    <w:link w:val="1111111111a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WW8Num14z011111111">
    <w:name w:val="WW8Num14z011111111"/>
    <w:link w:val="WW8Num14z0111111111"/>
    <w:qFormat/>
    <w:rPr>
      <w:rFonts w:ascii="Times New Roman" w:hAnsi="Times New Roman"/>
      <w:b/>
      <w:color w:val="000000"/>
      <w:spacing w:val="0"/>
      <w:sz w:val="24"/>
    </w:rPr>
  </w:style>
  <w:style w:type="character" w:customStyle="1" w:styleId="Heading911">
    <w:name w:val="Heading 911"/>
    <w:link w:val="Heading913"/>
    <w:qFormat/>
    <w:rPr>
      <w:rFonts w:ascii="Arial" w:hAnsi="Arial"/>
      <w:b/>
      <w:i/>
      <w:sz w:val="18"/>
    </w:rPr>
  </w:style>
  <w:style w:type="character" w:customStyle="1" w:styleId="FootnoteSymbol1">
    <w:name w:val="Footnote Symbol1"/>
    <w:link w:val="FootnoteSymbol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Sender21111">
    <w:name w:val="Sender21111"/>
    <w:link w:val="Sender211111"/>
    <w:qFormat/>
    <w:rPr>
      <w:rFonts w:ascii="Arial" w:hAnsi="Arial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List1111111">
    <w:name w:val="List 1111111"/>
    <w:link w:val="List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aption21111">
    <w:name w:val="Caption21111"/>
    <w:link w:val="Caption211111"/>
    <w:qFormat/>
    <w:rPr>
      <w:rFonts w:ascii="Calibri" w:hAnsi="Calibri"/>
      <w:b/>
      <w:color w:val="000000"/>
      <w:spacing w:val="0"/>
      <w:sz w:val="20"/>
    </w:rPr>
  </w:style>
  <w:style w:type="character" w:customStyle="1" w:styleId="Footnote111111">
    <w:name w:val="Footnote111111"/>
    <w:link w:val="Footnote1111111"/>
    <w:qFormat/>
    <w:rPr>
      <w:rFonts w:ascii="XO Thames" w:hAnsi="XO Thames"/>
      <w:color w:val="000000"/>
      <w:spacing w:val="0"/>
      <w:sz w:val="22"/>
    </w:rPr>
  </w:style>
  <w:style w:type="character" w:customStyle="1" w:styleId="Numbering521111">
    <w:name w:val="Numbering 521111"/>
    <w:link w:val="Numbering5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11114">
    <w:name w:val="Заголовок 2 Знак111111111"/>
    <w:link w:val="211111111110"/>
    <w:qFormat/>
    <w:rPr>
      <w:rFonts w:ascii="Times New Roman" w:hAnsi="Times New Roman"/>
      <w:b/>
      <w:color w:val="000000"/>
      <w:spacing w:val="0"/>
      <w:sz w:val="32"/>
    </w:rPr>
  </w:style>
  <w:style w:type="character" w:customStyle="1" w:styleId="BlockText11111111">
    <w:name w:val="Block Text11111111"/>
    <w:link w:val="BlockText111111111"/>
    <w:qFormat/>
  </w:style>
  <w:style w:type="character" w:customStyle="1" w:styleId="Contents3211">
    <w:name w:val="Contents 3211"/>
    <w:link w:val="Contents32111"/>
    <w:qFormat/>
    <w:rPr>
      <w:rFonts w:ascii="XO Thames" w:hAnsi="XO Thames"/>
      <w:color w:val="000000"/>
      <w:spacing w:val="0"/>
      <w:sz w:val="28"/>
    </w:rPr>
  </w:style>
  <w:style w:type="character" w:customStyle="1" w:styleId="Heading82111111">
    <w:name w:val="Heading 82111111"/>
    <w:link w:val="Heading821111111"/>
    <w:qFormat/>
    <w:rPr>
      <w:rFonts w:ascii="Arial" w:hAnsi="Arial"/>
      <w:i/>
      <w:color w:val="000000"/>
      <w:spacing w:val="0"/>
      <w:sz w:val="20"/>
    </w:rPr>
  </w:style>
  <w:style w:type="character" w:customStyle="1" w:styleId="Heading312111">
    <w:name w:val="Heading 312111"/>
    <w:link w:val="Heading3121111"/>
    <w:qFormat/>
    <w:rPr>
      <w:rFonts w:ascii="XO Thames" w:hAnsi="XO Thames"/>
      <w:b/>
      <w:color w:val="000000"/>
      <w:spacing w:val="0"/>
      <w:sz w:val="26"/>
    </w:rPr>
  </w:style>
  <w:style w:type="character" w:customStyle="1" w:styleId="111112">
    <w:name w:val="Заголовок11111"/>
    <w:link w:val="1111113"/>
    <w:qFormat/>
    <w:rPr>
      <w:rFonts w:ascii="Liberation Sans" w:hAnsi="Liberation Sans"/>
      <w:sz w:val="28"/>
    </w:rPr>
  </w:style>
  <w:style w:type="character" w:customStyle="1" w:styleId="List10">
    <w:name w:val="List 1"/>
    <w:link w:val="List12"/>
    <w:qFormat/>
  </w:style>
  <w:style w:type="character" w:customStyle="1" w:styleId="Heading912">
    <w:name w:val="Heading 912"/>
    <w:link w:val="Heading912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WW8Num9z111111111">
    <w:name w:val="WW8Num9z111111111"/>
    <w:link w:val="WW8Num9z1111111111"/>
    <w:qFormat/>
    <w:rPr>
      <w:rFonts w:ascii="Times New Roman" w:hAnsi="Times New Roman"/>
      <w:color w:val="00000A"/>
      <w:spacing w:val="0"/>
      <w:sz w:val="20"/>
    </w:rPr>
  </w:style>
  <w:style w:type="character" w:customStyle="1" w:styleId="Sender21">
    <w:name w:val="Sender21"/>
    <w:link w:val="Sender211"/>
    <w:qFormat/>
    <w:rPr>
      <w:rFonts w:ascii="Arial" w:hAnsi="Arial"/>
      <w:color w:val="000000"/>
      <w:spacing w:val="0"/>
      <w:sz w:val="20"/>
    </w:rPr>
  </w:style>
  <w:style w:type="character" w:customStyle="1" w:styleId="1111114">
    <w:name w:val="Символ концевой сноски111111"/>
    <w:link w:val="11111112"/>
    <w:qFormat/>
    <w:rPr>
      <w:rFonts w:asciiTheme="minorHAnsi" w:hAnsiTheme="minorHAnsi"/>
      <w:color w:val="000000"/>
      <w:spacing w:val="0"/>
      <w:sz w:val="22"/>
    </w:rPr>
  </w:style>
  <w:style w:type="character" w:customStyle="1" w:styleId="2112">
    <w:name w:val="Колонтитулы211"/>
    <w:link w:val="21113"/>
    <w:qFormat/>
    <w:rPr>
      <w:rFonts w:ascii="XO Thames" w:hAnsi="XO Thames"/>
      <w:color w:val="000000"/>
      <w:spacing w:val="0"/>
      <w:sz w:val="20"/>
    </w:rPr>
  </w:style>
  <w:style w:type="character" w:customStyle="1" w:styleId="Subtitle211">
    <w:name w:val="Subtitle211"/>
    <w:link w:val="Subtitle2111"/>
    <w:qFormat/>
    <w:rPr>
      <w:rFonts w:ascii="XO Thames" w:hAnsi="XO Thames"/>
      <w:i/>
      <w:color w:val="000000"/>
      <w:spacing w:val="0"/>
      <w:sz w:val="24"/>
    </w:rPr>
  </w:style>
  <w:style w:type="character" w:customStyle="1" w:styleId="List52111111">
    <w:name w:val="List 52111111"/>
    <w:link w:val="List5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2111111110">
    <w:name w:val="Абзац списка1211111111"/>
    <w:link w:val="12111111111"/>
    <w:qFormat/>
    <w:rPr>
      <w:rFonts w:ascii="Calibri" w:hAnsi="Calibri"/>
      <w:color w:val="000000"/>
      <w:sz w:val="22"/>
    </w:rPr>
  </w:style>
  <w:style w:type="character" w:customStyle="1" w:styleId="11111111f0">
    <w:name w:val="Прижатый влево11111111"/>
    <w:link w:val="111111111fb"/>
    <w:qFormat/>
    <w:rPr>
      <w:rFonts w:ascii="Arial" w:hAnsi="Arial"/>
    </w:rPr>
  </w:style>
  <w:style w:type="character" w:customStyle="1" w:styleId="xl7711111111">
    <w:name w:val="xl7711111111"/>
    <w:link w:val="xl77111111111"/>
    <w:qFormat/>
  </w:style>
  <w:style w:type="character" w:customStyle="1" w:styleId="Endnote1111">
    <w:name w:val="Endnote1111"/>
    <w:link w:val="Endnote11111"/>
    <w:qFormat/>
    <w:rPr>
      <w:rFonts w:ascii="XO Thames" w:hAnsi="XO Thames"/>
      <w:color w:val="000000"/>
      <w:spacing w:val="0"/>
      <w:sz w:val="22"/>
    </w:rPr>
  </w:style>
  <w:style w:type="character" w:customStyle="1" w:styleId="xl8011111111">
    <w:name w:val="xl8011111111"/>
    <w:link w:val="xl80111111111"/>
    <w:qFormat/>
    <w:rPr>
      <w:rFonts w:ascii="Calibri" w:hAnsi="Calibri"/>
    </w:rPr>
  </w:style>
  <w:style w:type="character" w:customStyle="1" w:styleId="WW8Num15z111111111">
    <w:name w:val="WW8Num15z111111111"/>
    <w:link w:val="WW8Num15z1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11">
    <w:name w:val="Heading 11"/>
    <w:qFormat/>
    <w:rPr>
      <w:b/>
      <w:sz w:val="36"/>
    </w:rPr>
  </w:style>
  <w:style w:type="character" w:customStyle="1" w:styleId="WW8Num4z011111111">
    <w:name w:val="WW8Num4z011111111"/>
    <w:link w:val="WW8Num4z0111111111"/>
    <w:qFormat/>
    <w:rPr>
      <w:rFonts w:ascii="Symbol" w:hAnsi="Symbol"/>
      <w:color w:val="000000"/>
      <w:spacing w:val="0"/>
      <w:sz w:val="20"/>
    </w:rPr>
  </w:style>
  <w:style w:type="character" w:customStyle="1" w:styleId="Heading621111">
    <w:name w:val="Heading 621111"/>
    <w:link w:val="Heading62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Standard11111111">
    <w:name w:val="Standard11111111"/>
    <w:link w:val="Standard111111111"/>
    <w:qFormat/>
    <w:rPr>
      <w:rFonts w:ascii="DejaVu Serif" w:hAnsi="DejaVu Serif"/>
      <w:color w:val="000000"/>
      <w:spacing w:val="0"/>
      <w:sz w:val="24"/>
    </w:rPr>
  </w:style>
  <w:style w:type="character" w:customStyle="1" w:styleId="Endnote11111111">
    <w:name w:val="Endnote11111111"/>
    <w:link w:val="Endnote111111111"/>
    <w:qFormat/>
    <w:rPr>
      <w:rFonts w:ascii="XO Thames" w:hAnsi="XO Thames"/>
      <w:color w:val="000000"/>
      <w:spacing w:val="0"/>
      <w:sz w:val="22"/>
    </w:rPr>
  </w:style>
  <w:style w:type="character" w:customStyle="1" w:styleId="xl8111111111">
    <w:name w:val="xl8111111111"/>
    <w:link w:val="xl81111111111"/>
    <w:qFormat/>
    <w:rPr>
      <w:rFonts w:ascii="&quot;Times New Roman&quot;" w:hAnsi="&quot;Times New Roman&quot;"/>
    </w:rPr>
  </w:style>
  <w:style w:type="character" w:customStyle="1" w:styleId="11111111f1">
    <w:name w:val="текст таблицы11111111"/>
    <w:link w:val="111111111fc"/>
    <w:qFormat/>
  </w:style>
  <w:style w:type="character" w:customStyle="1" w:styleId="Header121">
    <w:name w:val="Header121"/>
    <w:link w:val="Header1211"/>
    <w:qFormat/>
    <w:rPr>
      <w:rFonts w:ascii="Calibri" w:hAnsi="Calibri"/>
      <w:color w:val="000000"/>
      <w:spacing w:val="0"/>
      <w:sz w:val="22"/>
    </w:rPr>
  </w:style>
  <w:style w:type="character" w:customStyle="1" w:styleId="Numbering221111">
    <w:name w:val="Numbering 221111"/>
    <w:link w:val="Numbering2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12111111">
    <w:name w:val="Numbering 12111111"/>
    <w:link w:val="Numbering1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ubtitle21111">
    <w:name w:val="Subtitle21111"/>
    <w:link w:val="Subtitle2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15">
    <w:name w:val="Указатель1"/>
    <w:link w:val="114"/>
    <w:qFormat/>
  </w:style>
  <w:style w:type="character" w:customStyle="1" w:styleId="BalloonText11111111">
    <w:name w:val="Balloon Text11111111"/>
    <w:link w:val="BalloonText111111111"/>
    <w:qFormat/>
    <w:rPr>
      <w:rFonts w:ascii="Tahoma" w:hAnsi="Tahoma"/>
      <w:color w:val="000000"/>
      <w:sz w:val="16"/>
    </w:rPr>
  </w:style>
  <w:style w:type="character" w:customStyle="1" w:styleId="Contents1">
    <w:name w:val="Contents 1"/>
    <w:link w:val="Contents12"/>
    <w:qFormat/>
    <w:rPr>
      <w:rFonts w:ascii="XO Thames" w:hAnsi="XO Thames"/>
      <w:b/>
      <w:color w:val="000000"/>
      <w:spacing w:val="0"/>
      <w:sz w:val="28"/>
    </w:rPr>
  </w:style>
  <w:style w:type="character" w:customStyle="1" w:styleId="List3Cont31">
    <w:name w:val="List 3 Cont.31"/>
    <w:link w:val="List3Cont311"/>
    <w:qFormat/>
    <w:rPr>
      <w:rFonts w:asciiTheme="minorHAnsi" w:hAnsiTheme="minorHAnsi"/>
      <w:color w:val="000000"/>
      <w:spacing w:val="0"/>
      <w:sz w:val="22"/>
    </w:rPr>
  </w:style>
  <w:style w:type="character" w:customStyle="1" w:styleId="23">
    <w:name w:val="Символ сноски2"/>
    <w:link w:val="214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Textbodyindent">
    <w:name w:val="Text body indent"/>
    <w:basedOn w:val="Textbody"/>
    <w:qFormat/>
    <w:rPr>
      <w:rFonts w:asciiTheme="minorHAnsi" w:hAnsiTheme="minorHAnsi"/>
      <w:color w:val="000000"/>
      <w:sz w:val="24"/>
    </w:rPr>
  </w:style>
  <w:style w:type="character" w:customStyle="1" w:styleId="List4Cont2111111">
    <w:name w:val="List 4 Cont.2111111"/>
    <w:link w:val="List4Cont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0z011111111">
    <w:name w:val="WW8Num10z011111111"/>
    <w:link w:val="WW8Num10z0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formattext11111111">
    <w:name w:val="formattext11111111"/>
    <w:link w:val="formattext111111111"/>
    <w:qFormat/>
    <w:rPr>
      <w:color w:val="000000"/>
    </w:rPr>
  </w:style>
  <w:style w:type="character" w:customStyle="1" w:styleId="Linenumbering1">
    <w:name w:val="Line numbering1"/>
    <w:link w:val="Linenumbering11"/>
    <w:qFormat/>
    <w:rPr>
      <w:rFonts w:asciiTheme="minorHAnsi" w:hAnsiTheme="minorHAnsi"/>
      <w:color w:val="000000"/>
      <w:spacing w:val="0"/>
      <w:sz w:val="22"/>
    </w:rPr>
  </w:style>
  <w:style w:type="character" w:customStyle="1" w:styleId="Emphasis21111">
    <w:name w:val="Emphasis21111"/>
    <w:link w:val="Emphasis2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2111111115">
    <w:name w:val="Основной текст с отступом Знак211111111"/>
    <w:basedOn w:val="DefaultParagraphFont21111111"/>
    <w:link w:val="21111111115"/>
    <w:qFormat/>
    <w:rPr>
      <w:rFonts w:ascii="Times New Roman" w:hAnsi="Times New Roman"/>
      <w:color w:val="000000"/>
      <w:spacing w:val="0"/>
      <w:sz w:val="24"/>
    </w:rPr>
  </w:style>
  <w:style w:type="character" w:customStyle="1" w:styleId="Signature21">
    <w:name w:val="Signature21"/>
    <w:link w:val="Signature2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2Cont21111">
    <w:name w:val="List 2 Cont.21111"/>
    <w:link w:val="List2Cont211111"/>
    <w:qFormat/>
    <w:rPr>
      <w:rFonts w:asciiTheme="minorHAnsi" w:hAnsiTheme="minorHAnsi"/>
      <w:color w:val="000000"/>
      <w:spacing w:val="0"/>
      <w:sz w:val="22"/>
    </w:rPr>
  </w:style>
  <w:style w:type="character" w:styleId="ae">
    <w:name w:val="Hyperlink"/>
    <w:link w:val="-"/>
    <w:rPr>
      <w:rFonts w:ascii="Calibri" w:hAnsi="Calibri"/>
      <w:color w:val="0000FF"/>
      <w:spacing w:val="0"/>
      <w:sz w:val="22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WW8Num15z611111111">
    <w:name w:val="WW8Num15z611111111"/>
    <w:link w:val="WW8Num15z6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Numbering13111">
    <w:name w:val="Numbering 13111"/>
    <w:link w:val="Numbering13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82">
    <w:name w:val="Heading 82"/>
    <w:qFormat/>
    <w:rPr>
      <w:rFonts w:ascii="Arial" w:hAnsi="Arial"/>
      <w:i/>
      <w:sz w:val="20"/>
    </w:rPr>
  </w:style>
  <w:style w:type="character" w:customStyle="1" w:styleId="List4Cont3">
    <w:name w:val="List 4 Cont.3"/>
    <w:link w:val="List4Cont3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1211">
    <w:name w:val="Contents 1211"/>
    <w:link w:val="Contents12111"/>
    <w:qFormat/>
    <w:rPr>
      <w:rFonts w:ascii="XO Thames" w:hAnsi="XO Thames"/>
      <w:b/>
      <w:color w:val="000000"/>
      <w:spacing w:val="0"/>
      <w:sz w:val="28"/>
    </w:rPr>
  </w:style>
  <w:style w:type="character" w:customStyle="1" w:styleId="Appendix111111">
    <w:name w:val="Appendix111111"/>
    <w:link w:val="Appendix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221111">
    <w:name w:val="List 221111"/>
    <w:link w:val="List2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Appendix311111">
    <w:name w:val="Appendix311111"/>
    <w:link w:val="Appendix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user0">
    <w:name w:val="Нумерация строк (user)"/>
    <w:qFormat/>
    <w:rPr>
      <w:rFonts w:asciiTheme="minorHAnsi" w:hAnsiTheme="minorHAnsi"/>
      <w:color w:val="000000"/>
      <w:spacing w:val="0"/>
      <w:sz w:val="22"/>
    </w:rPr>
  </w:style>
  <w:style w:type="character" w:customStyle="1" w:styleId="HTMLAcronym11111111">
    <w:name w:val="HTML Acronym11111111"/>
    <w:basedOn w:val="DefaultParagraphFont21111111"/>
    <w:link w:val="HTMLAcronym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5Cont311111">
    <w:name w:val="List 5 Cont.311111"/>
    <w:link w:val="List5Cont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312">
    <w:name w:val="Список 31"/>
    <w:qFormat/>
  </w:style>
  <w:style w:type="character" w:customStyle="1" w:styleId="Footer111111">
    <w:name w:val="Footer111111"/>
    <w:link w:val="Footer1111111"/>
    <w:qFormat/>
    <w:rPr>
      <w:rFonts w:ascii="Calibri" w:hAnsi="Calibri"/>
      <w:color w:val="000000"/>
      <w:spacing w:val="0"/>
      <w:sz w:val="22"/>
    </w:rPr>
  </w:style>
  <w:style w:type="character" w:customStyle="1" w:styleId="List5Cont">
    <w:name w:val="List 5 Cont."/>
    <w:qFormat/>
  </w:style>
  <w:style w:type="character" w:customStyle="1" w:styleId="blk11111111">
    <w:name w:val="blk11111111"/>
    <w:link w:val="blk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Contents1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customStyle="1" w:styleId="Contents5111">
    <w:name w:val="Contents 5111"/>
    <w:link w:val="Contents5111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HTMLSample11111111">
    <w:name w:val="HTML Sample11111111"/>
    <w:link w:val="HTMLSample111111111"/>
    <w:qFormat/>
    <w:rPr>
      <w:rFonts w:ascii="Courier New" w:hAnsi="Courier New"/>
      <w:color w:val="000000"/>
      <w:spacing w:val="0"/>
      <w:sz w:val="22"/>
    </w:rPr>
  </w:style>
  <w:style w:type="character" w:customStyle="1" w:styleId="FootnoteSymbol211">
    <w:name w:val="Footnote Symbol211"/>
    <w:link w:val="FootnoteSymbol21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af">
    <w:name w:val="Колонтитулы"/>
    <w:link w:val="16"/>
    <w:qFormat/>
    <w:rPr>
      <w:rFonts w:ascii="XO Thames" w:hAnsi="XO Thames"/>
      <w:color w:val="000000"/>
      <w:spacing w:val="0"/>
      <w:sz w:val="20"/>
    </w:rPr>
  </w:style>
  <w:style w:type="character" w:customStyle="1" w:styleId="Contents9211">
    <w:name w:val="Contents 9211"/>
    <w:link w:val="Contents92111"/>
    <w:qFormat/>
    <w:rPr>
      <w:rFonts w:ascii="XO Thames" w:hAnsi="XO Thames"/>
      <w:color w:val="000000"/>
      <w:spacing w:val="0"/>
      <w:sz w:val="28"/>
    </w:rPr>
  </w:style>
  <w:style w:type="character" w:customStyle="1" w:styleId="Marginalia3111">
    <w:name w:val="Marginalia3111"/>
    <w:link w:val="Marginalia31111"/>
    <w:qFormat/>
    <w:rPr>
      <w:rFonts w:asciiTheme="minorHAnsi" w:hAnsiTheme="minorHAnsi"/>
      <w:color w:val="000000"/>
      <w:spacing w:val="0"/>
      <w:sz w:val="20"/>
    </w:rPr>
  </w:style>
  <w:style w:type="character" w:customStyle="1" w:styleId="11114">
    <w:name w:val="Символ концевой сноски1111"/>
    <w:link w:val="111113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List5311111">
    <w:name w:val="List 5311111"/>
    <w:link w:val="List5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211">
    <w:name w:val="List 3211"/>
    <w:link w:val="List32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22">
    <w:name w:val="Numbering 22"/>
    <w:link w:val="Numbering22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f2">
    <w:name w:val="Знак Знак11111111"/>
    <w:link w:val="111111111fd"/>
    <w:qFormat/>
    <w:rPr>
      <w:rFonts w:ascii="Arial" w:hAnsi="Arial"/>
      <w:color w:val="000000"/>
      <w:spacing w:val="0"/>
      <w:sz w:val="24"/>
    </w:rPr>
  </w:style>
  <w:style w:type="character" w:customStyle="1" w:styleId="3111111114">
    <w:name w:val="Стиль3 Знак Знак Знак11111111"/>
    <w:link w:val="31111111113"/>
    <w:qFormat/>
    <w:rPr>
      <w:rFonts w:asciiTheme="minorHAnsi" w:hAnsiTheme="minorHAnsi"/>
      <w:color w:val="000000"/>
      <w:spacing w:val="0"/>
      <w:sz w:val="24"/>
    </w:rPr>
  </w:style>
  <w:style w:type="character" w:customStyle="1" w:styleId="Heading1211">
    <w:name w:val="Heading 1211"/>
    <w:link w:val="Heading12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Contents911111">
    <w:name w:val="Contents 911111"/>
    <w:link w:val="Contents9111111"/>
    <w:qFormat/>
    <w:rPr>
      <w:rFonts w:ascii="XO Thames" w:hAnsi="XO Thames"/>
      <w:color w:val="000000"/>
      <w:spacing w:val="0"/>
      <w:sz w:val="28"/>
    </w:rPr>
  </w:style>
  <w:style w:type="character" w:customStyle="1" w:styleId="Signature111">
    <w:name w:val="Signature111"/>
    <w:link w:val="Signature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erandFooter">
    <w:name w:val="Header and Footer"/>
    <w:qFormat/>
    <w:rPr>
      <w:rFonts w:ascii="XO Thames" w:hAnsi="XO Thames"/>
      <w:color w:val="000000"/>
      <w:sz w:val="20"/>
    </w:rPr>
  </w:style>
  <w:style w:type="character" w:customStyle="1" w:styleId="11111111f3">
    <w:name w:val="Таблица шапка11111111"/>
    <w:link w:val="111111111fe"/>
    <w:qFormat/>
    <w:rPr>
      <w:sz w:val="18"/>
    </w:rPr>
  </w:style>
  <w:style w:type="character" w:customStyle="1" w:styleId="Sender11">
    <w:name w:val="Sender11"/>
    <w:link w:val="Sender111"/>
    <w:qFormat/>
    <w:rPr>
      <w:rFonts w:ascii="Arial" w:hAnsi="Arial"/>
      <w:color w:val="000000"/>
      <w:spacing w:val="0"/>
      <w:sz w:val="20"/>
    </w:rPr>
  </w:style>
  <w:style w:type="character" w:customStyle="1" w:styleId="21111111116">
    <w:name w:val="Основной текст 2111111111"/>
    <w:link w:val="211111111111"/>
    <w:qFormat/>
  </w:style>
  <w:style w:type="character" w:customStyle="1" w:styleId="Contents921111">
    <w:name w:val="Contents 921111"/>
    <w:link w:val="Contents9211111"/>
    <w:qFormat/>
    <w:rPr>
      <w:rFonts w:ascii="XO Thames" w:hAnsi="XO Thames"/>
      <w:color w:val="000000"/>
      <w:spacing w:val="0"/>
      <w:sz w:val="28"/>
    </w:rPr>
  </w:style>
  <w:style w:type="character" w:customStyle="1" w:styleId="StrongEmphasis211">
    <w:name w:val="Strong Emphasis211"/>
    <w:link w:val="StrongEmphasis2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List5Cont3111">
    <w:name w:val="List 5 Cont.3111"/>
    <w:link w:val="List5Cont3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1210">
    <w:name w:val="List 121"/>
    <w:link w:val="List12110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1111111f4">
    <w:name w:val="для таблиц из договоров11111111"/>
    <w:link w:val="111111111ff"/>
    <w:qFormat/>
  </w:style>
  <w:style w:type="character" w:customStyle="1" w:styleId="111111111ff0">
    <w:name w:val="Указатель111111111"/>
    <w:link w:val="1111111111b"/>
    <w:qFormat/>
    <w:rPr>
      <w:rFonts w:ascii="Calibri" w:hAnsi="Calibri"/>
      <w:color w:val="000000"/>
      <w:sz w:val="22"/>
    </w:rPr>
  </w:style>
  <w:style w:type="character" w:customStyle="1" w:styleId="24">
    <w:name w:val="Колонтитулы2"/>
    <w:link w:val="215"/>
    <w:qFormat/>
    <w:rPr>
      <w:rFonts w:ascii="XO Thames" w:hAnsi="XO Thames"/>
      <w:color w:val="000000"/>
      <w:spacing w:val="0"/>
      <w:sz w:val="20"/>
    </w:rPr>
  </w:style>
  <w:style w:type="character" w:customStyle="1" w:styleId="Contents8111">
    <w:name w:val="Contents 8111"/>
    <w:link w:val="Contents81111"/>
    <w:qFormat/>
    <w:rPr>
      <w:rFonts w:ascii="XO Thames" w:hAnsi="XO Thames"/>
      <w:color w:val="000000"/>
      <w:spacing w:val="0"/>
      <w:sz w:val="28"/>
    </w:rPr>
  </w:style>
  <w:style w:type="character" w:customStyle="1" w:styleId="Signature2">
    <w:name w:val="Signature2"/>
    <w:qFormat/>
  </w:style>
  <w:style w:type="character" w:customStyle="1" w:styleId="Caption11111111">
    <w:name w:val="Caption11111111"/>
    <w:link w:val="Caption111111111"/>
    <w:qFormat/>
    <w:rPr>
      <w:rFonts w:ascii="Calibri" w:hAnsi="Calibri"/>
      <w:b/>
      <w:color w:val="000000"/>
      <w:spacing w:val="0"/>
      <w:sz w:val="20"/>
    </w:rPr>
  </w:style>
  <w:style w:type="character" w:customStyle="1" w:styleId="ListParagraph31111111">
    <w:name w:val="List Paragraph31111111"/>
    <w:link w:val="ListParagraph311111111"/>
    <w:qFormat/>
    <w:rPr>
      <w:color w:val="000000"/>
    </w:rPr>
  </w:style>
  <w:style w:type="character" w:customStyle="1" w:styleId="StrongEmphasis1">
    <w:name w:val="Strong Emphasis1"/>
    <w:link w:val="StrongEmphasis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List4311111">
    <w:name w:val="List 4311111"/>
    <w:link w:val="List4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1ff1">
    <w:name w:val="Знак1 Знак Знак Знак Знак Знак Знак11111111"/>
    <w:link w:val="1111111111c"/>
    <w:qFormat/>
    <w:rPr>
      <w:rFonts w:ascii="Verdana" w:hAnsi="Verdana"/>
    </w:rPr>
  </w:style>
  <w:style w:type="character" w:customStyle="1" w:styleId="Textbody3111">
    <w:name w:val="Text body3111"/>
    <w:link w:val="Textbody31111"/>
    <w:qFormat/>
    <w:rPr>
      <w:rFonts w:ascii="Calibri" w:hAnsi="Calibri"/>
      <w:color w:val="000000"/>
      <w:spacing w:val="0"/>
      <w:sz w:val="22"/>
    </w:rPr>
  </w:style>
  <w:style w:type="character" w:customStyle="1" w:styleId="List2Cont1">
    <w:name w:val="List 2 Cont.1"/>
    <w:link w:val="List2Cont11"/>
    <w:qFormat/>
  </w:style>
  <w:style w:type="character" w:customStyle="1" w:styleId="Marginalia3">
    <w:name w:val="Marginalia3"/>
    <w:link w:val="Marginalia31"/>
    <w:qFormat/>
    <w:rPr>
      <w:rFonts w:asciiTheme="minorHAnsi" w:hAnsiTheme="minorHAnsi"/>
      <w:color w:val="000000"/>
      <w:spacing w:val="0"/>
      <w:sz w:val="20"/>
    </w:rPr>
  </w:style>
  <w:style w:type="character" w:customStyle="1" w:styleId="Heading513">
    <w:name w:val="Heading 513"/>
    <w:link w:val="Heading5131"/>
    <w:qFormat/>
    <w:rPr>
      <w:rFonts w:ascii="XO Thames" w:hAnsi="XO Thames"/>
      <w:b/>
      <w:color w:val="000000"/>
      <w:spacing w:val="0"/>
      <w:sz w:val="22"/>
    </w:rPr>
  </w:style>
  <w:style w:type="character" w:customStyle="1" w:styleId="blk311111111">
    <w:name w:val="blk311111111"/>
    <w:link w:val="blk3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0">
    <w:name w:val="Содержимое таблицы111111"/>
    <w:link w:val="11111113"/>
    <w:qFormat/>
    <w:rPr>
      <w:rFonts w:ascii="Calibri" w:hAnsi="Calibri"/>
      <w:color w:val="000000"/>
      <w:spacing w:val="0"/>
      <w:sz w:val="22"/>
    </w:rPr>
  </w:style>
  <w:style w:type="character" w:customStyle="1" w:styleId="FootnoteReference111111111">
    <w:name w:val="Footnote Reference111111111"/>
    <w:link w:val="FootnoteReference111111111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Header211111">
    <w:name w:val="Header211111"/>
    <w:link w:val="Header2111111"/>
    <w:qFormat/>
    <w:rPr>
      <w:rFonts w:ascii="Calibri" w:hAnsi="Calibri"/>
      <w:color w:val="000000"/>
      <w:spacing w:val="0"/>
      <w:sz w:val="22"/>
    </w:rPr>
  </w:style>
  <w:style w:type="character" w:customStyle="1" w:styleId="Internetlink11111">
    <w:name w:val="Internet link11111"/>
    <w:link w:val="Internetlink11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Salutation2111111">
    <w:name w:val="Salutation2111111"/>
    <w:link w:val="Salutation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22111">
    <w:name w:val="Заголовок122111"/>
    <w:link w:val="1221111"/>
    <w:qFormat/>
    <w:rPr>
      <w:rFonts w:ascii="Liberation Sans" w:hAnsi="Liberation Sans"/>
      <w:sz w:val="28"/>
    </w:rPr>
  </w:style>
  <w:style w:type="character" w:customStyle="1" w:styleId="Contents43111">
    <w:name w:val="Contents 43111"/>
    <w:link w:val="Contents431111"/>
    <w:qFormat/>
    <w:rPr>
      <w:rFonts w:ascii="XO Thames" w:hAnsi="XO Thames"/>
      <w:color w:val="000000"/>
      <w:spacing w:val="0"/>
      <w:sz w:val="28"/>
    </w:rPr>
  </w:style>
  <w:style w:type="character" w:customStyle="1" w:styleId="-11111111110">
    <w:name w:val="Цветная заливка - Акцент 1111111111"/>
    <w:link w:val="-111111111110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Heading12">
    <w:name w:val="Heading 12"/>
    <w:link w:val="Heading121"/>
    <w:qFormat/>
    <w:rPr>
      <w:b/>
      <w:sz w:val="36"/>
    </w:rPr>
  </w:style>
  <w:style w:type="character" w:customStyle="1" w:styleId="Contents91111111">
    <w:name w:val="Contents 91111111"/>
    <w:link w:val="Contents911111111"/>
    <w:qFormat/>
    <w:rPr>
      <w:rFonts w:ascii="XO Thames" w:hAnsi="XO Thames"/>
      <w:color w:val="000000"/>
      <w:spacing w:val="0"/>
      <w:sz w:val="28"/>
    </w:rPr>
  </w:style>
  <w:style w:type="character" w:customStyle="1" w:styleId="Contents911">
    <w:name w:val="Contents 911"/>
    <w:link w:val="Contents9111"/>
    <w:qFormat/>
    <w:rPr>
      <w:rFonts w:ascii="XO Thames" w:hAnsi="XO Thames"/>
      <w:color w:val="000000"/>
      <w:spacing w:val="0"/>
      <w:sz w:val="28"/>
    </w:rPr>
  </w:style>
  <w:style w:type="character" w:customStyle="1" w:styleId="Numbering3211">
    <w:name w:val="Numbering 3211"/>
    <w:link w:val="Numbering32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z411111111">
    <w:name w:val="WW8Num1z411111111"/>
    <w:link w:val="WW8Num1z4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Numbering521">
    <w:name w:val="Numbering 521"/>
    <w:link w:val="Numbering52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Salutation111">
    <w:name w:val="Salutation111"/>
    <w:link w:val="Salutation1111"/>
    <w:qFormat/>
    <w:rPr>
      <w:rFonts w:asciiTheme="minorHAnsi" w:hAnsiTheme="minorHAnsi"/>
      <w:color w:val="000000"/>
      <w:spacing w:val="0"/>
      <w:sz w:val="22"/>
    </w:rPr>
  </w:style>
  <w:style w:type="character" w:customStyle="1" w:styleId="Title2111111">
    <w:name w:val="Title2111111"/>
    <w:link w:val="Title21111111"/>
    <w:qFormat/>
    <w:rPr>
      <w:rFonts w:ascii="Calibri" w:hAnsi="Calibri"/>
      <w:i/>
      <w:color w:val="000000"/>
      <w:spacing w:val="0"/>
      <w:sz w:val="22"/>
    </w:rPr>
  </w:style>
  <w:style w:type="character" w:customStyle="1" w:styleId="List421111">
    <w:name w:val="List 421111"/>
    <w:link w:val="List4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Textbodyindent1111">
    <w:name w:val="Text body indent1111"/>
    <w:basedOn w:val="Textbody1111"/>
    <w:link w:val="Textbodyindent11111"/>
    <w:qFormat/>
    <w:rPr>
      <w:rFonts w:asciiTheme="minorHAnsi" w:hAnsiTheme="minorHAnsi"/>
      <w:color w:val="000000"/>
      <w:spacing w:val="0"/>
      <w:sz w:val="24"/>
    </w:rPr>
  </w:style>
  <w:style w:type="character" w:customStyle="1" w:styleId="xl7511111111">
    <w:name w:val="xl7511111111"/>
    <w:link w:val="xl75111111111"/>
    <w:qFormat/>
  </w:style>
  <w:style w:type="character" w:customStyle="1" w:styleId="Marginalia21">
    <w:name w:val="Marginalia21"/>
    <w:link w:val="Marginalia211"/>
    <w:qFormat/>
    <w:rPr>
      <w:rFonts w:asciiTheme="minorHAnsi" w:hAnsiTheme="minorHAnsi"/>
      <w:color w:val="000000"/>
      <w:spacing w:val="0"/>
      <w:sz w:val="20"/>
    </w:rPr>
  </w:style>
  <w:style w:type="character" w:customStyle="1" w:styleId="Caption1">
    <w:name w:val="Caption1"/>
    <w:qFormat/>
    <w:rPr>
      <w:rFonts w:ascii="Calibri" w:hAnsi="Calibri"/>
      <w:b/>
      <w:color w:val="000000"/>
      <w:sz w:val="20"/>
    </w:rPr>
  </w:style>
  <w:style w:type="character" w:customStyle="1" w:styleId="Contents421111">
    <w:name w:val="Contents 421111"/>
    <w:link w:val="Contents4211111"/>
    <w:qFormat/>
    <w:rPr>
      <w:rFonts w:ascii="XO Thames" w:hAnsi="XO Thames"/>
      <w:color w:val="000000"/>
      <w:spacing w:val="0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onsPlusNonformat11111111">
    <w:name w:val="ConsPlusNonformat11111111"/>
    <w:link w:val="ConsPlusNonformat111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631">
    <w:name w:val="Contents 631"/>
    <w:link w:val="Contents6311"/>
    <w:qFormat/>
    <w:rPr>
      <w:rFonts w:ascii="XO Thames" w:hAnsi="XO Thames"/>
      <w:color w:val="000000"/>
      <w:spacing w:val="0"/>
      <w:sz w:val="28"/>
    </w:rPr>
  </w:style>
  <w:style w:type="character" w:customStyle="1" w:styleId="List2111">
    <w:name w:val="List 2111"/>
    <w:link w:val="Lis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5Cont1">
    <w:name w:val="List 5 Cont.1"/>
    <w:link w:val="List5Cont3"/>
    <w:qFormat/>
  </w:style>
  <w:style w:type="character" w:customStyle="1" w:styleId="Footer1">
    <w:name w:val="Footer1"/>
    <w:qFormat/>
    <w:rPr>
      <w:rFonts w:ascii="Calibri" w:hAnsi="Calibri"/>
      <w:color w:val="000000"/>
      <w:sz w:val="22"/>
    </w:rPr>
  </w:style>
  <w:style w:type="character" w:customStyle="1" w:styleId="WW8Num12z011111111">
    <w:name w:val="WW8Num12z011111111"/>
    <w:link w:val="WW8Num12z0111111111"/>
    <w:qFormat/>
    <w:rPr>
      <w:rFonts w:ascii="Symbol" w:hAnsi="Symbol"/>
      <w:color w:val="000000"/>
      <w:spacing w:val="2"/>
      <w:sz w:val="20"/>
    </w:rPr>
  </w:style>
  <w:style w:type="character" w:customStyle="1" w:styleId="WW8Num15z711111111">
    <w:name w:val="WW8Num15z711111111"/>
    <w:link w:val="WW8Num15z7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331">
    <w:name w:val="List 331"/>
    <w:link w:val="List33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811111">
    <w:name w:val="Heading 811111"/>
    <w:link w:val="Heading8111111"/>
    <w:qFormat/>
    <w:rPr>
      <w:rFonts w:ascii="Arial" w:hAnsi="Arial"/>
      <w:i/>
      <w:color w:val="000000"/>
      <w:spacing w:val="0"/>
      <w:sz w:val="20"/>
    </w:rPr>
  </w:style>
  <w:style w:type="character" w:customStyle="1" w:styleId="List4Cont">
    <w:name w:val="List 4 Cont."/>
    <w:qFormat/>
  </w:style>
  <w:style w:type="character" w:customStyle="1" w:styleId="Heading8121111">
    <w:name w:val="Heading 8121111"/>
    <w:link w:val="Heading81211111"/>
    <w:qFormat/>
    <w:rPr>
      <w:rFonts w:ascii="Arial" w:hAnsi="Arial"/>
      <w:i/>
      <w:color w:val="000000"/>
      <w:spacing w:val="0"/>
      <w:sz w:val="20"/>
    </w:rPr>
  </w:style>
  <w:style w:type="character" w:customStyle="1" w:styleId="Numbering51">
    <w:name w:val="Numbering 51"/>
    <w:link w:val="Numbering511"/>
    <w:qFormat/>
  </w:style>
  <w:style w:type="character" w:customStyle="1" w:styleId="1111111111d">
    <w:name w:val="Заголовок 1111111111"/>
    <w:link w:val="111111111111"/>
    <w:qFormat/>
    <w:rPr>
      <w:b/>
      <w:sz w:val="28"/>
    </w:rPr>
  </w:style>
  <w:style w:type="character" w:customStyle="1" w:styleId="51">
    <w:name w:val="Список 51"/>
    <w:qFormat/>
  </w:style>
  <w:style w:type="character" w:customStyle="1" w:styleId="List2Cont211">
    <w:name w:val="List 2 Cont.211"/>
    <w:link w:val="List2Cont2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er11">
    <w:name w:val="Header11"/>
    <w:link w:val="Header111"/>
    <w:qFormat/>
    <w:rPr>
      <w:rFonts w:ascii="Calibri" w:hAnsi="Calibri"/>
      <w:color w:val="000000"/>
      <w:spacing w:val="0"/>
      <w:sz w:val="22"/>
    </w:rPr>
  </w:style>
  <w:style w:type="character" w:customStyle="1" w:styleId="Date11111111">
    <w:name w:val="Date11111111"/>
    <w:link w:val="Date111111111"/>
    <w:qFormat/>
  </w:style>
  <w:style w:type="character" w:customStyle="1" w:styleId="Internetlink21111">
    <w:name w:val="Internet link21111"/>
    <w:link w:val="Internetlink21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Contents8211">
    <w:name w:val="Contents 8211"/>
    <w:link w:val="Contents82111"/>
    <w:qFormat/>
    <w:rPr>
      <w:rFonts w:ascii="XO Thames" w:hAnsi="XO Thames"/>
      <w:color w:val="000000"/>
      <w:spacing w:val="0"/>
      <w:sz w:val="28"/>
    </w:rPr>
  </w:style>
  <w:style w:type="character" w:customStyle="1" w:styleId="111114">
    <w:name w:val="Маркеры11111"/>
    <w:link w:val="1111115"/>
    <w:qFormat/>
    <w:rPr>
      <w:rFonts w:ascii="OpenSymbol" w:hAnsi="OpenSymbol"/>
      <w:color w:val="000000"/>
      <w:spacing w:val="0"/>
      <w:sz w:val="22"/>
    </w:rPr>
  </w:style>
  <w:style w:type="character" w:customStyle="1" w:styleId="WW8Num1z611111111">
    <w:name w:val="WW8Num1z611111111"/>
    <w:link w:val="WW8Num1z6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WW8Num15z411111111">
    <w:name w:val="WW8Num15z411111111"/>
    <w:link w:val="WW8Num15z4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5Cont21111">
    <w:name w:val="List 5 Cont.21111"/>
    <w:link w:val="List5Cont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f5">
    <w:name w:val="Таблица заголовок11111111"/>
    <w:link w:val="111111111ff2"/>
    <w:qFormat/>
    <w:rPr>
      <w:b/>
      <w:sz w:val="28"/>
    </w:rPr>
  </w:style>
  <w:style w:type="character" w:customStyle="1" w:styleId="List31111111">
    <w:name w:val="List 31111111"/>
    <w:link w:val="List3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512111111">
    <w:name w:val="Heading 512111111"/>
    <w:link w:val="Heading5121111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921111">
    <w:name w:val="Heading 921111"/>
    <w:link w:val="Heading921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BodyTextIndent311111111">
    <w:name w:val="Body Text Indent 311111111"/>
    <w:link w:val="BodyTextIndent3111111111"/>
    <w:qFormat/>
    <w:rPr>
      <w:sz w:val="16"/>
    </w:rPr>
  </w:style>
  <w:style w:type="character" w:customStyle="1" w:styleId="Textbody">
    <w:name w:val="Text body"/>
    <w:qFormat/>
    <w:rPr>
      <w:rFonts w:ascii="Calibri" w:hAnsi="Calibri"/>
      <w:color w:val="000000"/>
      <w:sz w:val="22"/>
    </w:rPr>
  </w:style>
  <w:style w:type="character" w:customStyle="1" w:styleId="Caption2">
    <w:name w:val="Caption2"/>
    <w:link w:val="Caption21"/>
    <w:qFormat/>
    <w:rPr>
      <w:rFonts w:ascii="Calibri" w:hAnsi="Calibri"/>
      <w:b/>
      <w:color w:val="000000"/>
      <w:sz w:val="20"/>
    </w:rPr>
  </w:style>
  <w:style w:type="character" w:customStyle="1" w:styleId="msonormal11111111">
    <w:name w:val="msonormal11111111"/>
    <w:link w:val="msonormal111111111"/>
    <w:qFormat/>
  </w:style>
  <w:style w:type="character" w:customStyle="1" w:styleId="Salutation2">
    <w:name w:val="Salutation2"/>
    <w:qFormat/>
  </w:style>
  <w:style w:type="character" w:customStyle="1" w:styleId="111111111ff3">
    <w:name w:val="Текст Знак111111111"/>
    <w:basedOn w:val="DefaultParagraphFont21111111"/>
    <w:link w:val="1111111111e"/>
    <w:qFormat/>
    <w:rPr>
      <w:rFonts w:ascii="Consolas" w:hAnsi="Consolas"/>
      <w:color w:val="000000"/>
      <w:spacing w:val="0"/>
      <w:sz w:val="21"/>
    </w:rPr>
  </w:style>
  <w:style w:type="character" w:customStyle="1" w:styleId="paragraph11111111">
    <w:name w:val="paragraph11111111"/>
    <w:link w:val="paragraph111111111"/>
    <w:qFormat/>
  </w:style>
  <w:style w:type="character" w:customStyle="1" w:styleId="WW8Num6z111111111">
    <w:name w:val="WW8Num6z111111111"/>
    <w:link w:val="WW8Num6z1111111111"/>
    <w:qFormat/>
    <w:rPr>
      <w:rFonts w:ascii="Courier New" w:hAnsi="Courier New"/>
      <w:color w:val="000000"/>
      <w:spacing w:val="0"/>
      <w:sz w:val="20"/>
    </w:rPr>
  </w:style>
  <w:style w:type="character" w:customStyle="1" w:styleId="Addressee21111">
    <w:name w:val="Addressee21111"/>
    <w:link w:val="Addressee211111"/>
    <w:qFormat/>
    <w:rPr>
      <w:rFonts w:ascii="Arial" w:hAnsi="Arial"/>
      <w:color w:val="000000"/>
      <w:spacing w:val="0"/>
      <w:sz w:val="22"/>
    </w:rPr>
  </w:style>
  <w:style w:type="character" w:customStyle="1" w:styleId="111111111ff4">
    <w:name w:val="Текст сноски111111111"/>
    <w:link w:val="1111111111f"/>
    <w:qFormat/>
    <w:rPr>
      <w:color w:val="000000"/>
      <w:sz w:val="20"/>
    </w:rPr>
  </w:style>
  <w:style w:type="character" w:customStyle="1" w:styleId="List11">
    <w:name w:val="List11"/>
    <w:basedOn w:val="Textbody11"/>
    <w:link w:val="List1110"/>
    <w:qFormat/>
    <w:rPr>
      <w:rFonts w:ascii="Calibri" w:hAnsi="Calibri"/>
      <w:color w:val="000000"/>
      <w:spacing w:val="0"/>
      <w:sz w:val="24"/>
    </w:rPr>
  </w:style>
  <w:style w:type="character" w:customStyle="1" w:styleId="Signature21111">
    <w:name w:val="Signature21111"/>
    <w:link w:val="Signature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1ff5">
    <w:name w:val="Название111111111"/>
    <w:link w:val="1111111111f0"/>
    <w:qFormat/>
    <w:rPr>
      <w:rFonts w:ascii="Arial" w:hAnsi="Arial"/>
      <w:b/>
      <w:sz w:val="32"/>
    </w:rPr>
  </w:style>
  <w:style w:type="character" w:customStyle="1" w:styleId="120">
    <w:name w:val="Указатель12"/>
    <w:link w:val="121"/>
    <w:qFormat/>
    <w:rPr>
      <w:rFonts w:asciiTheme="minorHAnsi" w:hAnsiTheme="minorHAnsi"/>
      <w:color w:val="000000"/>
      <w:spacing w:val="0"/>
      <w:sz w:val="22"/>
    </w:rPr>
  </w:style>
  <w:style w:type="character" w:customStyle="1" w:styleId="Sender2111111">
    <w:name w:val="Sender2111111"/>
    <w:link w:val="Sender21111111"/>
    <w:qFormat/>
    <w:rPr>
      <w:rFonts w:ascii="Arial" w:hAnsi="Arial"/>
      <w:color w:val="000000"/>
      <w:spacing w:val="0"/>
      <w:sz w:val="20"/>
    </w:rPr>
  </w:style>
  <w:style w:type="character" w:customStyle="1" w:styleId="Caption11">
    <w:name w:val="Caption11"/>
    <w:link w:val="Caption111"/>
    <w:qFormat/>
    <w:rPr>
      <w:rFonts w:ascii="Calibri" w:hAnsi="Calibri"/>
      <w:b/>
      <w:color w:val="000000"/>
      <w:spacing w:val="0"/>
      <w:sz w:val="20"/>
    </w:rPr>
  </w:style>
  <w:style w:type="character" w:customStyle="1" w:styleId="Salutation2111">
    <w:name w:val="Salutation2111"/>
    <w:link w:val="Salutation21111"/>
    <w:qFormat/>
    <w:rPr>
      <w:rFonts w:asciiTheme="minorHAnsi" w:hAnsiTheme="minorHAnsi"/>
      <w:color w:val="000000"/>
      <w:spacing w:val="0"/>
      <w:sz w:val="22"/>
    </w:rPr>
  </w:style>
  <w:style w:type="character" w:customStyle="1" w:styleId="2-121111111">
    <w:name w:val="содержание2-121111111"/>
    <w:basedOn w:val="Heading31"/>
    <w:link w:val="2-1211111111"/>
    <w:qFormat/>
    <w:rPr>
      <w:rFonts w:ascii="Arial" w:hAnsi="Arial"/>
      <w:b/>
      <w:color w:val="000000"/>
      <w:spacing w:val="0"/>
      <w:sz w:val="24"/>
    </w:rPr>
  </w:style>
  <w:style w:type="character" w:customStyle="1" w:styleId="WW-11111111">
    <w:name w:val="WW-Символы концевой сноски11111111"/>
    <w:link w:val="WW-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2211">
    <w:name w:val="List 2211"/>
    <w:link w:val="List22111"/>
    <w:qFormat/>
    <w:rPr>
      <w:rFonts w:asciiTheme="minorHAnsi" w:hAnsiTheme="minorHAnsi"/>
      <w:color w:val="000000"/>
      <w:spacing w:val="0"/>
      <w:sz w:val="22"/>
    </w:rPr>
  </w:style>
  <w:style w:type="character" w:customStyle="1" w:styleId="Title211">
    <w:name w:val="Title211"/>
    <w:link w:val="Title2111"/>
    <w:qFormat/>
    <w:rPr>
      <w:rFonts w:ascii="Calibri" w:hAnsi="Calibri"/>
      <w:i/>
      <w:color w:val="000000"/>
      <w:spacing w:val="0"/>
      <w:sz w:val="22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Marginalia1111">
    <w:name w:val="Marginalia1111"/>
    <w:link w:val="Marginalia11111"/>
    <w:qFormat/>
    <w:rPr>
      <w:rFonts w:asciiTheme="minorHAnsi" w:hAnsiTheme="minorHAnsi"/>
      <w:color w:val="000000"/>
      <w:spacing w:val="0"/>
      <w:sz w:val="20"/>
    </w:rPr>
  </w:style>
  <w:style w:type="character" w:customStyle="1" w:styleId="xl6611111111">
    <w:name w:val="xl6611111111"/>
    <w:link w:val="xl66111111111"/>
    <w:qFormat/>
  </w:style>
  <w:style w:type="character" w:customStyle="1" w:styleId="Contents7211">
    <w:name w:val="Contents 7211"/>
    <w:link w:val="Contents72111"/>
    <w:qFormat/>
    <w:rPr>
      <w:rFonts w:ascii="XO Thames" w:hAnsi="XO Thames"/>
      <w:color w:val="000000"/>
      <w:spacing w:val="0"/>
      <w:sz w:val="28"/>
    </w:rPr>
  </w:style>
  <w:style w:type="character" w:customStyle="1" w:styleId="Textbody1">
    <w:name w:val="Text body1"/>
    <w:link w:val="Textbody2"/>
    <w:qFormat/>
    <w:rPr>
      <w:rFonts w:ascii="Calibri" w:hAnsi="Calibri"/>
      <w:color w:val="000000"/>
      <w:sz w:val="22"/>
    </w:rPr>
  </w:style>
  <w:style w:type="character" w:customStyle="1" w:styleId="Contents41111">
    <w:name w:val="Contents 41111"/>
    <w:link w:val="Contents411111"/>
    <w:qFormat/>
    <w:rPr>
      <w:rFonts w:ascii="XO Thames" w:hAnsi="XO Thames"/>
      <w:color w:val="000000"/>
      <w:spacing w:val="0"/>
      <w:sz w:val="28"/>
    </w:rPr>
  </w:style>
  <w:style w:type="character" w:customStyle="1" w:styleId="Linenumbering1111111">
    <w:name w:val="Line numbering1111111"/>
    <w:basedOn w:val="DefaultParagraphFont21111111"/>
    <w:link w:val="Linenumbering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Addressee2111111">
    <w:name w:val="Addressee2111111"/>
    <w:link w:val="Addressee21111111"/>
    <w:qFormat/>
    <w:rPr>
      <w:rFonts w:ascii="Arial" w:hAnsi="Arial"/>
      <w:color w:val="000000"/>
      <w:spacing w:val="0"/>
      <w:sz w:val="22"/>
    </w:rPr>
  </w:style>
  <w:style w:type="character" w:customStyle="1" w:styleId="11111111f6">
    <w:name w:val="Основной шрифт11111111"/>
    <w:link w:val="111111111ff6"/>
    <w:qFormat/>
    <w:rPr>
      <w:rFonts w:asciiTheme="minorHAnsi" w:hAnsiTheme="minorHAnsi"/>
      <w:color w:val="000000"/>
      <w:spacing w:val="0"/>
      <w:sz w:val="22"/>
    </w:rPr>
  </w:style>
  <w:style w:type="character" w:customStyle="1" w:styleId="Appendix2111">
    <w:name w:val="Appendix2111"/>
    <w:link w:val="Appendix21111"/>
    <w:qFormat/>
    <w:rPr>
      <w:rFonts w:asciiTheme="minorHAnsi" w:hAnsiTheme="minorHAnsi"/>
      <w:color w:val="000000"/>
      <w:spacing w:val="0"/>
      <w:sz w:val="22"/>
    </w:rPr>
  </w:style>
  <w:style w:type="character" w:customStyle="1" w:styleId="NormalWeb11111111">
    <w:name w:val="Normal (Web)11111111"/>
    <w:link w:val="NormalWeb111111111"/>
    <w:qFormat/>
  </w:style>
  <w:style w:type="character" w:customStyle="1" w:styleId="List1Cont2111111">
    <w:name w:val="List 1 Cont.2111111"/>
    <w:link w:val="List1Cont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21111111">
    <w:name w:val="Numbering 21111111"/>
    <w:link w:val="Numbering2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23">
    <w:name w:val="Заголовок12"/>
    <w:link w:val="1210"/>
    <w:qFormat/>
    <w:rPr>
      <w:rFonts w:ascii="Liberation Sans" w:hAnsi="Liberation Sans"/>
      <w:color w:val="000000"/>
      <w:spacing w:val="0"/>
      <w:sz w:val="28"/>
    </w:rPr>
  </w:style>
  <w:style w:type="character" w:customStyle="1" w:styleId="WW8Num9z211111111">
    <w:name w:val="WW8Num9z211111111"/>
    <w:link w:val="WW8Num9z2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11f7">
    <w:name w:val="Пункт11111111"/>
    <w:link w:val="111111111ff7"/>
    <w:qFormat/>
  </w:style>
  <w:style w:type="character" w:customStyle="1" w:styleId="Linenumbering111">
    <w:name w:val="Line numbering111"/>
    <w:link w:val="Linenumbering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421">
    <w:name w:val="Contents 421"/>
    <w:link w:val="Contents4211"/>
    <w:qFormat/>
    <w:rPr>
      <w:rFonts w:ascii="XO Thames" w:hAnsi="XO Thames"/>
      <w:color w:val="000000"/>
      <w:spacing w:val="0"/>
      <w:sz w:val="28"/>
    </w:rPr>
  </w:style>
  <w:style w:type="character" w:customStyle="1" w:styleId="25">
    <w:name w:val="Символ концевой сноски2"/>
    <w:link w:val="216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List1Cont">
    <w:name w:val="List 1 Cont."/>
    <w:qFormat/>
  </w:style>
  <w:style w:type="character" w:customStyle="1" w:styleId="Salutation11111">
    <w:name w:val="Salutation11111"/>
    <w:link w:val="Salutation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Emphasis11">
    <w:name w:val="Emphasis11"/>
    <w:link w:val="Emphasis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1221110">
    <w:name w:val="Указатель122111"/>
    <w:link w:val="12211110"/>
    <w:qFormat/>
  </w:style>
  <w:style w:type="character" w:customStyle="1" w:styleId="Contents32111111">
    <w:name w:val="Contents 32111111"/>
    <w:link w:val="Contents321111111"/>
    <w:qFormat/>
    <w:rPr>
      <w:rFonts w:ascii="XO Thames" w:hAnsi="XO Thames"/>
      <w:color w:val="000000"/>
      <w:spacing w:val="0"/>
      <w:sz w:val="28"/>
    </w:rPr>
  </w:style>
  <w:style w:type="character" w:customStyle="1" w:styleId="HTMLCode11111111">
    <w:name w:val="HTML Code11111111"/>
    <w:link w:val="HTMLCode111111111"/>
    <w:qFormat/>
    <w:rPr>
      <w:rFonts w:ascii="Courier New" w:hAnsi="Courier New"/>
      <w:color w:val="000000"/>
      <w:spacing w:val="0"/>
      <w:sz w:val="20"/>
    </w:rPr>
  </w:style>
  <w:style w:type="character" w:customStyle="1" w:styleId="Bodytext211111111">
    <w:name w:val="Body text (2)11111111"/>
    <w:link w:val="Bodytext21111111110"/>
    <w:qFormat/>
    <w:rPr>
      <w:rFonts w:ascii="Arial" w:hAnsi="Arial"/>
      <w:sz w:val="19"/>
    </w:rPr>
  </w:style>
  <w:style w:type="character" w:customStyle="1" w:styleId="Numbering52111111">
    <w:name w:val="Numbering 52111111"/>
    <w:link w:val="Numbering5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11f8">
    <w:name w:val="Условия контракта11111111"/>
    <w:link w:val="1111111110"/>
    <w:qFormat/>
    <w:rPr>
      <w:b/>
    </w:rPr>
  </w:style>
  <w:style w:type="character" w:customStyle="1" w:styleId="2111111116">
    <w:name w:val="Основной текст 2 Знак11111111"/>
    <w:link w:val="21111111117"/>
    <w:qFormat/>
    <w:rPr>
      <w:rFonts w:ascii="Times New Roman" w:hAnsi="Times New Roman"/>
      <w:color w:val="000000"/>
      <w:spacing w:val="0"/>
      <w:sz w:val="24"/>
    </w:rPr>
  </w:style>
  <w:style w:type="character" w:customStyle="1" w:styleId="WW8Num11z111111111">
    <w:name w:val="WW8Num11z111111111"/>
    <w:link w:val="WW8Num11z1111111111"/>
    <w:qFormat/>
    <w:rPr>
      <w:rFonts w:ascii="Courier New" w:hAnsi="Courier New"/>
      <w:color w:val="000000"/>
      <w:spacing w:val="0"/>
      <w:sz w:val="20"/>
    </w:rPr>
  </w:style>
  <w:style w:type="character" w:customStyle="1" w:styleId="Heading511">
    <w:name w:val="Heading 511"/>
    <w:link w:val="Heading512"/>
    <w:qFormat/>
    <w:rPr>
      <w:rFonts w:ascii="XO Thames" w:hAnsi="XO Thames"/>
      <w:b/>
      <w:color w:val="000000"/>
      <w:spacing w:val="0"/>
      <w:sz w:val="22"/>
    </w:rPr>
  </w:style>
  <w:style w:type="character" w:customStyle="1" w:styleId="af0">
    <w:name w:val="Маркеры"/>
    <w:link w:val="26"/>
    <w:qFormat/>
    <w:rPr>
      <w:rFonts w:ascii="OpenSymbol" w:hAnsi="OpenSymbol"/>
    </w:rPr>
  </w:style>
  <w:style w:type="character" w:customStyle="1" w:styleId="FSNormal11111111">
    <w:name w:val="FS_Normal11111111"/>
    <w:link w:val="FSNormal111111111"/>
    <w:qFormat/>
    <w:rPr>
      <w:rFonts w:ascii="Times New Roman CYR" w:hAnsi="Times New Roman CYR"/>
    </w:rPr>
  </w:style>
  <w:style w:type="character" w:customStyle="1" w:styleId="Contents3111">
    <w:name w:val="Contents 3111"/>
    <w:link w:val="Contents31111"/>
    <w:qFormat/>
    <w:rPr>
      <w:rFonts w:ascii="XO Thames" w:hAnsi="XO Thames"/>
      <w:color w:val="000000"/>
      <w:spacing w:val="0"/>
      <w:sz w:val="28"/>
    </w:rPr>
  </w:style>
  <w:style w:type="character" w:customStyle="1" w:styleId="WW8Num5z211111111">
    <w:name w:val="WW8Num5z211111111"/>
    <w:link w:val="WW8Num5z2111111111"/>
    <w:qFormat/>
    <w:rPr>
      <w:rFonts w:ascii="Wingdings" w:hAnsi="Wingdings"/>
      <w:color w:val="000000"/>
      <w:spacing w:val="0"/>
      <w:sz w:val="20"/>
    </w:rPr>
  </w:style>
  <w:style w:type="character" w:customStyle="1" w:styleId="111115">
    <w:name w:val="Указатель11111"/>
    <w:link w:val="1111116"/>
    <w:qFormat/>
  </w:style>
  <w:style w:type="character" w:customStyle="1" w:styleId="42">
    <w:name w:val="Содержимое врезки4"/>
    <w:link w:val="410"/>
    <w:qFormat/>
  </w:style>
  <w:style w:type="character" w:customStyle="1" w:styleId="11111111f9">
    <w:name w:val="Нижний колонтитул Знак11111111"/>
    <w:basedOn w:val="DefaultParagraphFont21111111"/>
    <w:link w:val="111111111ff8"/>
    <w:qFormat/>
    <w:rPr>
      <w:rFonts w:ascii="Times New Roman" w:hAnsi="Times New Roman"/>
      <w:color w:val="000000"/>
      <w:spacing w:val="0"/>
      <w:sz w:val="24"/>
    </w:rPr>
  </w:style>
  <w:style w:type="character" w:customStyle="1" w:styleId="21111111118">
    <w:name w:val="Основной текст с отступом 2 Знак111111111"/>
    <w:basedOn w:val="DefaultParagraphFont21111111"/>
    <w:link w:val="211111111112"/>
    <w:qFormat/>
    <w:rPr>
      <w:rFonts w:ascii="Times New Roman" w:hAnsi="Times New Roman"/>
      <w:color w:val="000000"/>
      <w:spacing w:val="0"/>
      <w:sz w:val="24"/>
    </w:rPr>
  </w:style>
  <w:style w:type="character" w:customStyle="1" w:styleId="11115">
    <w:name w:val="Колонтитулы1111"/>
    <w:link w:val="111116"/>
    <w:qFormat/>
  </w:style>
  <w:style w:type="character" w:customStyle="1" w:styleId="List22">
    <w:name w:val="List 22"/>
    <w:link w:val="List221"/>
    <w:qFormat/>
    <w:rPr>
      <w:rFonts w:asciiTheme="minorHAnsi" w:hAnsiTheme="minorHAnsi"/>
      <w:color w:val="000000"/>
      <w:spacing w:val="0"/>
      <w:sz w:val="22"/>
    </w:rPr>
  </w:style>
  <w:style w:type="character" w:customStyle="1" w:styleId="xl7811111111">
    <w:name w:val="xl7811111111"/>
    <w:link w:val="xl78111111111"/>
    <w:qFormat/>
    <w:rPr>
      <w:rFonts w:ascii="Calibri" w:hAnsi="Calibri"/>
    </w:rPr>
  </w:style>
  <w:style w:type="character" w:customStyle="1" w:styleId="List511111">
    <w:name w:val="List 511111"/>
    <w:link w:val="List5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912111111">
    <w:name w:val="Heading 912111111"/>
    <w:link w:val="Heading912111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Contents6211">
    <w:name w:val="Contents 6211"/>
    <w:link w:val="Contents62111"/>
    <w:qFormat/>
    <w:rPr>
      <w:rFonts w:ascii="XO Thames" w:hAnsi="XO Thames"/>
      <w:color w:val="000000"/>
      <w:spacing w:val="0"/>
      <w:sz w:val="28"/>
    </w:rPr>
  </w:style>
  <w:style w:type="character" w:customStyle="1" w:styleId="List4Cont2111">
    <w:name w:val="List 4 Cont.2111"/>
    <w:link w:val="List4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17">
    <w:name w:val="Заголовок1"/>
    <w:link w:val="27"/>
    <w:qFormat/>
    <w:rPr>
      <w:rFonts w:ascii="Liberation Sans" w:hAnsi="Liberation Sans"/>
      <w:color w:val="000000"/>
      <w:spacing w:val="0"/>
      <w:sz w:val="28"/>
    </w:rPr>
  </w:style>
  <w:style w:type="character" w:customStyle="1" w:styleId="2113">
    <w:name w:val="Содержимое врезки211"/>
    <w:link w:val="21114"/>
    <w:qFormat/>
  </w:style>
  <w:style w:type="character" w:customStyle="1" w:styleId="11111114">
    <w:name w:val="Заголовок1111111"/>
    <w:link w:val="11111111fa"/>
    <w:qFormat/>
    <w:rPr>
      <w:rFonts w:ascii="Liberation Sans" w:hAnsi="Liberation Sans"/>
      <w:sz w:val="28"/>
    </w:rPr>
  </w:style>
  <w:style w:type="character" w:customStyle="1" w:styleId="18">
    <w:name w:val="Маркеры1"/>
    <w:link w:val="115"/>
    <w:qFormat/>
    <w:rPr>
      <w:rFonts w:ascii="OpenSymbol" w:hAnsi="OpenSymbol"/>
      <w:color w:val="000000"/>
      <w:spacing w:val="0"/>
      <w:sz w:val="22"/>
    </w:rPr>
  </w:style>
  <w:style w:type="character" w:customStyle="1" w:styleId="WW8Num12z211111111">
    <w:name w:val="WW8Num12z211111111"/>
    <w:link w:val="WW8Num12z2111111111"/>
    <w:qFormat/>
    <w:rPr>
      <w:rFonts w:ascii="Wingdings" w:hAnsi="Wingdings"/>
      <w:color w:val="000000"/>
      <w:spacing w:val="0"/>
      <w:sz w:val="20"/>
    </w:rPr>
  </w:style>
  <w:style w:type="character" w:customStyle="1" w:styleId="af1">
    <w:name w:val="Заголовок таблицы"/>
    <w:basedOn w:val="a9"/>
    <w:link w:val="19"/>
    <w:qFormat/>
    <w:rPr>
      <w:b/>
    </w:rPr>
  </w:style>
  <w:style w:type="character" w:customStyle="1" w:styleId="111111111ff9">
    <w:name w:val="Без интервала111111111"/>
    <w:link w:val="1111111111f1"/>
    <w:qFormat/>
    <w:rPr>
      <w:rFonts w:asciiTheme="minorHAnsi" w:hAnsiTheme="minorHAnsi"/>
      <w:color w:val="000000"/>
      <w:spacing w:val="0"/>
      <w:sz w:val="22"/>
    </w:rPr>
  </w:style>
  <w:style w:type="character" w:customStyle="1" w:styleId="HTMLCite11111111">
    <w:name w:val="HTML Cite11111111"/>
    <w:link w:val="HTMLCite111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List5211">
    <w:name w:val="List 5211"/>
    <w:link w:val="List52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313">
    <w:name w:val="Heading 313"/>
    <w:link w:val="Heading3131"/>
    <w:qFormat/>
    <w:rPr>
      <w:rFonts w:ascii="XO Thames" w:hAnsi="XO Thames"/>
      <w:b/>
      <w:color w:val="000000"/>
      <w:spacing w:val="0"/>
      <w:sz w:val="26"/>
    </w:rPr>
  </w:style>
  <w:style w:type="character" w:customStyle="1" w:styleId="VisitedInternetLink1">
    <w:name w:val="Visited Internet Link1"/>
    <w:link w:val="VisitedInternetLink11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Numbering53">
    <w:name w:val="Numbering 53"/>
    <w:link w:val="Numbering531"/>
    <w:qFormat/>
    <w:rPr>
      <w:rFonts w:asciiTheme="minorHAnsi" w:hAnsiTheme="minorHAnsi"/>
      <w:color w:val="000000"/>
      <w:spacing w:val="0"/>
      <w:sz w:val="22"/>
    </w:rPr>
  </w:style>
  <w:style w:type="character" w:customStyle="1" w:styleId="Salutation11111111">
    <w:name w:val="Salutation11111111"/>
    <w:link w:val="Salutation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7">
    <w:name w:val="Содержимое врезки111111"/>
    <w:link w:val="11111115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indent1">
    <w:name w:val="Text body indent1"/>
    <w:basedOn w:val="Textbody1"/>
    <w:link w:val="Textbodyindent2"/>
    <w:qFormat/>
    <w:rPr>
      <w:rFonts w:asciiTheme="minorHAnsi" w:hAnsiTheme="minorHAnsi"/>
      <w:color w:val="000000"/>
      <w:sz w:val="24"/>
    </w:rPr>
  </w:style>
  <w:style w:type="character" w:customStyle="1" w:styleId="Heading41">
    <w:name w:val="Heading 41"/>
    <w:link w:val="Heading411"/>
    <w:qFormat/>
    <w:rPr>
      <w:rFonts w:ascii="Arial" w:hAnsi="Arial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List211111">
    <w:name w:val="List 211111"/>
    <w:link w:val="List2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trongEmphasis111">
    <w:name w:val="Strong Emphasis111"/>
    <w:link w:val="StrongEmphasis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Numbering5">
    <w:name w:val="Numbering 5"/>
    <w:qFormat/>
  </w:style>
  <w:style w:type="character" w:customStyle="1" w:styleId="Contents721111">
    <w:name w:val="Contents 721111"/>
    <w:link w:val="Contents7211111"/>
    <w:qFormat/>
    <w:rPr>
      <w:rFonts w:ascii="XO Thames" w:hAnsi="XO Thames"/>
      <w:color w:val="000000"/>
      <w:spacing w:val="0"/>
      <w:sz w:val="28"/>
    </w:rPr>
  </w:style>
  <w:style w:type="character" w:customStyle="1" w:styleId="WW8Num7z111111111">
    <w:name w:val="WW8Num7z111111111"/>
    <w:link w:val="WW8Num7z1111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51">
    <w:name w:val="Contents 51"/>
    <w:qFormat/>
    <w:rPr>
      <w:rFonts w:ascii="XO Thames" w:hAnsi="XO Thames"/>
      <w:color w:val="000000"/>
      <w:spacing w:val="0"/>
      <w:sz w:val="28"/>
    </w:rPr>
  </w:style>
  <w:style w:type="character" w:customStyle="1" w:styleId="Contents82111111">
    <w:name w:val="Contents 82111111"/>
    <w:link w:val="Contents821111111"/>
    <w:qFormat/>
    <w:rPr>
      <w:rFonts w:ascii="XO Thames" w:hAnsi="XO Thames"/>
      <w:color w:val="000000"/>
      <w:spacing w:val="0"/>
      <w:sz w:val="28"/>
    </w:rPr>
  </w:style>
  <w:style w:type="character" w:customStyle="1" w:styleId="Textbodyindent111111">
    <w:name w:val="Text body indent111111"/>
    <w:basedOn w:val="Textbody21111"/>
    <w:link w:val="Textbodyindent1111111"/>
    <w:qFormat/>
    <w:rPr>
      <w:rFonts w:asciiTheme="minorHAnsi" w:hAnsiTheme="minorHAnsi"/>
      <w:color w:val="000000"/>
      <w:spacing w:val="0"/>
      <w:sz w:val="24"/>
    </w:rPr>
  </w:style>
  <w:style w:type="character" w:customStyle="1" w:styleId="Numbering331">
    <w:name w:val="Numbering 331"/>
    <w:link w:val="Numbering33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43">
    <w:name w:val="Contents 43"/>
    <w:link w:val="Contents43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  <w:rPr>
      <w:rFonts w:ascii="Calibri" w:hAnsi="Calibri"/>
      <w:color w:val="000000"/>
      <w:sz w:val="22"/>
    </w:rPr>
  </w:style>
  <w:style w:type="character" w:customStyle="1" w:styleId="21115">
    <w:name w:val="Заголовок2111"/>
    <w:link w:val="211112"/>
    <w:qFormat/>
    <w:rPr>
      <w:rFonts w:ascii="Liberation Sans" w:hAnsi="Liberation Sans"/>
      <w:sz w:val="28"/>
    </w:rPr>
  </w:style>
  <w:style w:type="character" w:customStyle="1" w:styleId="Title21111">
    <w:name w:val="Title21111"/>
    <w:link w:val="Title211111"/>
    <w:qFormat/>
    <w:rPr>
      <w:rFonts w:ascii="Calibri" w:hAnsi="Calibri"/>
      <w:i/>
      <w:color w:val="000000"/>
      <w:spacing w:val="0"/>
      <w:sz w:val="22"/>
    </w:rPr>
  </w:style>
  <w:style w:type="character" w:customStyle="1" w:styleId="-411111111">
    <w:name w:val="Пункт-411111111"/>
    <w:link w:val="-4111111111"/>
    <w:qFormat/>
    <w:rPr>
      <w:sz w:val="28"/>
    </w:rPr>
  </w:style>
  <w:style w:type="character" w:customStyle="1" w:styleId="111111111ffa">
    <w:name w:val="Абзац списка111111111"/>
    <w:link w:val="1111111111f2"/>
    <w:qFormat/>
    <w:rPr>
      <w:rFonts w:ascii="Calibri" w:hAnsi="Calibri"/>
      <w:color w:val="000000"/>
      <w:sz w:val="20"/>
    </w:rPr>
  </w:style>
  <w:style w:type="character" w:customStyle="1" w:styleId="11111111fb">
    <w:name w:val="текст сноски11111111"/>
    <w:link w:val="111111111ffb"/>
    <w:qFormat/>
    <w:rPr>
      <w:rFonts w:ascii="Gelvetsky 12pt" w:hAnsi="Gelvetsky 12pt"/>
    </w:rPr>
  </w:style>
  <w:style w:type="character" w:customStyle="1" w:styleId="List3Cont2">
    <w:name w:val="List 3 Cont.2"/>
    <w:link w:val="List3Cont21"/>
    <w:qFormat/>
    <w:rPr>
      <w:rFonts w:asciiTheme="minorHAnsi" w:hAnsiTheme="minorHAnsi"/>
      <w:color w:val="000000"/>
      <w:spacing w:val="0"/>
      <w:sz w:val="22"/>
    </w:rPr>
  </w:style>
  <w:style w:type="character" w:customStyle="1" w:styleId="PageNumber2111111">
    <w:name w:val="Page Number2111111"/>
    <w:link w:val="PageNumber21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StrongEmphasis1111111">
    <w:name w:val="Strong Emphasis1111111"/>
    <w:link w:val="StrongEmphasis1111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111111111ffc">
    <w:name w:val="Основной текст с отступом Знак111111111"/>
    <w:link w:val="1111111111f3"/>
    <w:qFormat/>
    <w:rPr>
      <w:rFonts w:asciiTheme="minorHAnsi" w:hAnsiTheme="minorHAnsi"/>
      <w:color w:val="000000"/>
      <w:spacing w:val="0"/>
      <w:sz w:val="24"/>
    </w:rPr>
  </w:style>
  <w:style w:type="character" w:customStyle="1" w:styleId="StrongEmphasis2">
    <w:name w:val="Strong Emphasis2"/>
    <w:link w:val="StrongEmphasis2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WW8Num4z211111111">
    <w:name w:val="WW8Num4z211111111"/>
    <w:link w:val="WW8Num4z2111111111"/>
    <w:qFormat/>
    <w:rPr>
      <w:rFonts w:ascii="Wingdings" w:hAnsi="Wingdings"/>
      <w:color w:val="000000"/>
      <w:spacing w:val="0"/>
      <w:sz w:val="20"/>
    </w:rPr>
  </w:style>
  <w:style w:type="character" w:customStyle="1" w:styleId="Marginalia">
    <w:name w:val="Marginalia"/>
    <w:qFormat/>
    <w:rPr>
      <w:sz w:val="20"/>
    </w:rPr>
  </w:style>
  <w:style w:type="character" w:customStyle="1" w:styleId="ListParagraph211111111">
    <w:name w:val="List Paragraph211111111"/>
    <w:link w:val="ListParagraph2111111111"/>
    <w:qFormat/>
    <w:rPr>
      <w:rFonts w:ascii="Calibri" w:hAnsi="Calibri"/>
      <w:sz w:val="22"/>
    </w:rPr>
  </w:style>
  <w:style w:type="character" w:customStyle="1" w:styleId="r11111111">
    <w:name w:val="r11111111"/>
    <w:link w:val="r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Marginalia21111">
    <w:name w:val="Marginalia21111"/>
    <w:link w:val="Marginalia211111"/>
    <w:qFormat/>
    <w:rPr>
      <w:rFonts w:asciiTheme="minorHAnsi" w:hAnsiTheme="minorHAnsi"/>
      <w:color w:val="000000"/>
      <w:spacing w:val="0"/>
      <w:sz w:val="20"/>
    </w:rPr>
  </w:style>
  <w:style w:type="character" w:customStyle="1" w:styleId="Textbody21">
    <w:name w:val="Text body21"/>
    <w:link w:val="Textbody211"/>
    <w:qFormat/>
    <w:rPr>
      <w:rFonts w:ascii="Calibri" w:hAnsi="Calibri"/>
      <w:color w:val="000000"/>
      <w:spacing w:val="0"/>
      <w:sz w:val="22"/>
    </w:rPr>
  </w:style>
  <w:style w:type="character" w:customStyle="1" w:styleId="28">
    <w:name w:val="Указатель2"/>
    <w:link w:val="220"/>
    <w:qFormat/>
    <w:rPr>
      <w:rFonts w:asciiTheme="minorHAnsi" w:hAnsiTheme="minorHAnsi"/>
      <w:color w:val="000000"/>
      <w:spacing w:val="0"/>
      <w:sz w:val="22"/>
    </w:rPr>
  </w:style>
  <w:style w:type="character" w:customStyle="1" w:styleId="VisitedInternetLink1111111">
    <w:name w:val="Visited Internet Link1111111"/>
    <w:basedOn w:val="DefaultParagraphFont21111111"/>
    <w:link w:val="VisitedInternetLink11111111"/>
    <w:qFormat/>
    <w:rPr>
      <w:rFonts w:asciiTheme="minorHAnsi" w:hAnsiTheme="minorHAnsi"/>
      <w:color w:val="0000FF"/>
      <w:spacing w:val="0"/>
      <w:sz w:val="22"/>
      <w:u w:val="single"/>
    </w:rPr>
  </w:style>
  <w:style w:type="character" w:customStyle="1" w:styleId="Footer1311111">
    <w:name w:val="Footer1311111"/>
    <w:link w:val="Footer13111111"/>
    <w:qFormat/>
    <w:rPr>
      <w:rFonts w:ascii="Calibri" w:hAnsi="Calibri"/>
      <w:color w:val="000000"/>
      <w:spacing w:val="0"/>
      <w:sz w:val="22"/>
    </w:rPr>
  </w:style>
  <w:style w:type="character" w:customStyle="1" w:styleId="List1311111">
    <w:name w:val="List1311111"/>
    <w:basedOn w:val="Textbody1111111"/>
    <w:link w:val="List13111111"/>
    <w:qFormat/>
    <w:rPr>
      <w:rFonts w:ascii="Calibri" w:hAnsi="Calibri"/>
      <w:color w:val="000000"/>
      <w:spacing w:val="0"/>
      <w:sz w:val="24"/>
    </w:rPr>
  </w:style>
  <w:style w:type="character" w:customStyle="1" w:styleId="WW8Num11z211111111">
    <w:name w:val="WW8Num11z211111111"/>
    <w:link w:val="WW8Num11z2111111111"/>
    <w:qFormat/>
    <w:rPr>
      <w:rFonts w:ascii="Wingdings" w:hAnsi="Wingdings"/>
      <w:color w:val="000000"/>
      <w:spacing w:val="0"/>
      <w:sz w:val="20"/>
    </w:rPr>
  </w:style>
  <w:style w:type="character" w:customStyle="1" w:styleId="2111111117">
    <w:name w:val="Абзац списка211111111"/>
    <w:link w:val="21111111119"/>
    <w:qFormat/>
    <w:rPr>
      <w:rFonts w:ascii="Calibri" w:hAnsi="Calibri"/>
      <w:sz w:val="22"/>
    </w:rPr>
  </w:style>
  <w:style w:type="character" w:customStyle="1" w:styleId="3110">
    <w:name w:val="Содержимое врезки311"/>
    <w:link w:val="3111"/>
    <w:qFormat/>
  </w:style>
  <w:style w:type="character" w:customStyle="1" w:styleId="Header12111111">
    <w:name w:val="Header12111111"/>
    <w:link w:val="Header121111111"/>
    <w:qFormat/>
    <w:rPr>
      <w:rFonts w:ascii="Calibri" w:hAnsi="Calibri"/>
      <w:color w:val="000000"/>
      <w:spacing w:val="0"/>
      <w:sz w:val="22"/>
    </w:rPr>
  </w:style>
  <w:style w:type="character" w:customStyle="1" w:styleId="21111115">
    <w:name w:val="Содержимое таблицы2111111"/>
    <w:link w:val="211111113"/>
    <w:qFormat/>
    <w:rPr>
      <w:rFonts w:ascii="Calibri" w:hAnsi="Calibri"/>
      <w:color w:val="000000"/>
      <w:sz w:val="22"/>
    </w:rPr>
  </w:style>
  <w:style w:type="character" w:customStyle="1" w:styleId="Textbody1111">
    <w:name w:val="Text body1111"/>
    <w:link w:val="Textbody11111"/>
    <w:qFormat/>
    <w:rPr>
      <w:rFonts w:ascii="Calibri" w:hAnsi="Calibri"/>
      <w:color w:val="000000"/>
      <w:spacing w:val="0"/>
      <w:sz w:val="22"/>
    </w:rPr>
  </w:style>
  <w:style w:type="character" w:customStyle="1" w:styleId="Heading11111">
    <w:name w:val="Heading 11111"/>
    <w:link w:val="Heading11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2114">
    <w:name w:val="Символ концевой сноски211"/>
    <w:link w:val="21116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styleId="af2">
    <w:name w:val="line number"/>
    <w:link w:val="af3"/>
    <w:rPr>
      <w:rFonts w:asciiTheme="minorHAnsi" w:hAnsiTheme="minorHAnsi"/>
      <w:color w:val="000000"/>
      <w:spacing w:val="0"/>
      <w:sz w:val="22"/>
    </w:rPr>
  </w:style>
  <w:style w:type="character" w:customStyle="1" w:styleId="Heading71211">
    <w:name w:val="Heading 71211"/>
    <w:link w:val="Heading712111"/>
    <w:qFormat/>
    <w:rPr>
      <w:rFonts w:ascii="Arial" w:hAnsi="Arial"/>
      <w:color w:val="000000"/>
      <w:spacing w:val="0"/>
      <w:sz w:val="20"/>
    </w:rPr>
  </w:style>
  <w:style w:type="character" w:customStyle="1" w:styleId="List421">
    <w:name w:val="List 421"/>
    <w:link w:val="List4211"/>
    <w:qFormat/>
    <w:rPr>
      <w:rFonts w:asciiTheme="minorHAnsi" w:hAnsiTheme="minorHAnsi"/>
      <w:color w:val="000000"/>
      <w:spacing w:val="0"/>
      <w:sz w:val="22"/>
    </w:rPr>
  </w:style>
  <w:style w:type="character" w:customStyle="1" w:styleId="Signature111111">
    <w:name w:val="Signature111111"/>
    <w:link w:val="Signature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51111111">
    <w:name w:val="Heading 51111111"/>
    <w:link w:val="Heading511111111"/>
    <w:qFormat/>
    <w:rPr>
      <w:rFonts w:ascii="XO Thames" w:hAnsi="XO Thames"/>
      <w:b/>
      <w:color w:val="000000"/>
      <w:spacing w:val="0"/>
      <w:sz w:val="22"/>
    </w:rPr>
  </w:style>
  <w:style w:type="character" w:customStyle="1" w:styleId="Numbering21">
    <w:name w:val="Numbering 21"/>
    <w:link w:val="Numbering211"/>
    <w:qFormat/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xl8211111111">
    <w:name w:val="xl8211111111"/>
    <w:link w:val="xl82111111111"/>
    <w:qFormat/>
    <w:rPr>
      <w:rFonts w:ascii="&quot;Times New Roman&quot;" w:hAnsi="&quot;Times New Roman&quot;"/>
    </w:rPr>
  </w:style>
  <w:style w:type="character" w:customStyle="1" w:styleId="2111111111a">
    <w:name w:val="Основной текст с отступом 2111111111"/>
    <w:link w:val="211111111113"/>
    <w:qFormat/>
  </w:style>
  <w:style w:type="character" w:customStyle="1" w:styleId="BodyText311111111">
    <w:name w:val="Body Text 311111111"/>
    <w:link w:val="BodyText3111111111"/>
    <w:qFormat/>
    <w:rPr>
      <w:b/>
      <w:i/>
      <w:sz w:val="22"/>
    </w:rPr>
  </w:style>
  <w:style w:type="character" w:customStyle="1" w:styleId="WW8Num1z011111111">
    <w:name w:val="WW8Num1z011111111"/>
    <w:link w:val="WW8Num1z0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11fc">
    <w:name w:val="Символ концевой сноски11111111"/>
    <w:link w:val="111111111ffd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7z011111111">
    <w:name w:val="WW8Num7z011111111"/>
    <w:link w:val="WW8Num7z0111111111"/>
    <w:qFormat/>
    <w:rPr>
      <w:rFonts w:ascii="Symbol" w:hAnsi="Symbol"/>
      <w:color w:val="000000"/>
      <w:spacing w:val="0"/>
      <w:sz w:val="24"/>
    </w:rPr>
  </w:style>
  <w:style w:type="character" w:customStyle="1" w:styleId="Caption211">
    <w:name w:val="Caption211"/>
    <w:link w:val="Caption2111"/>
    <w:qFormat/>
    <w:rPr>
      <w:rFonts w:ascii="Calibri" w:hAnsi="Calibri"/>
      <w:b/>
      <w:color w:val="000000"/>
      <w:spacing w:val="0"/>
      <w:sz w:val="20"/>
    </w:rPr>
  </w:style>
  <w:style w:type="character" w:customStyle="1" w:styleId="EndnoteSymbol111111">
    <w:name w:val="Endnote Symbol111111"/>
    <w:link w:val="EndnoteSymbol111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Contents111">
    <w:name w:val="Contents 111"/>
    <w:link w:val="Contents1111"/>
    <w:qFormat/>
    <w:rPr>
      <w:rFonts w:ascii="XO Thames" w:hAnsi="XO Thames"/>
      <w:b/>
      <w:color w:val="000000"/>
      <w:spacing w:val="0"/>
      <w:sz w:val="28"/>
    </w:rPr>
  </w:style>
  <w:style w:type="character" w:customStyle="1" w:styleId="Contents3311111">
    <w:name w:val="Contents 3311111"/>
    <w:link w:val="Contents33111111"/>
    <w:qFormat/>
    <w:rPr>
      <w:rFonts w:ascii="XO Thames" w:hAnsi="XO Thames"/>
      <w:color w:val="000000"/>
      <w:spacing w:val="0"/>
      <w:sz w:val="28"/>
    </w:rPr>
  </w:style>
  <w:style w:type="character" w:customStyle="1" w:styleId="Contents62111111">
    <w:name w:val="Contents 62111111"/>
    <w:link w:val="Contents621111111"/>
    <w:qFormat/>
    <w:rPr>
      <w:rFonts w:ascii="XO Thames" w:hAnsi="XO Thames"/>
      <w:color w:val="000000"/>
      <w:spacing w:val="0"/>
      <w:sz w:val="28"/>
    </w:rPr>
  </w:style>
  <w:style w:type="character" w:customStyle="1" w:styleId="Footnote21111">
    <w:name w:val="Footnote21111"/>
    <w:link w:val="Footnote211111"/>
    <w:qFormat/>
    <w:rPr>
      <w:rFonts w:ascii="XO Thames" w:hAnsi="XO Thames"/>
      <w:color w:val="000000"/>
      <w:spacing w:val="0"/>
      <w:sz w:val="22"/>
    </w:rPr>
  </w:style>
  <w:style w:type="character" w:customStyle="1" w:styleId="WW8Num1z511111111">
    <w:name w:val="WW8Num1z511111111"/>
    <w:link w:val="WW8Num1z5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16">
    <w:name w:val="Колонтитулы1111111"/>
    <w:link w:val="11111111fd"/>
    <w:qFormat/>
    <w:rPr>
      <w:rFonts w:ascii="XO Thames" w:hAnsi="XO Thames"/>
      <w:color w:val="000000"/>
      <w:spacing w:val="0"/>
      <w:sz w:val="20"/>
    </w:rPr>
  </w:style>
  <w:style w:type="character" w:customStyle="1" w:styleId="Numbering2111">
    <w:name w:val="Numbering 2111"/>
    <w:link w:val="Numbering2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21110">
    <w:name w:val="List2111"/>
    <w:basedOn w:val="Textbody1111"/>
    <w:link w:val="List211110"/>
    <w:qFormat/>
    <w:rPr>
      <w:rFonts w:ascii="Calibri" w:hAnsi="Calibri"/>
      <w:color w:val="000000"/>
      <w:spacing w:val="0"/>
      <w:sz w:val="24"/>
    </w:rPr>
  </w:style>
  <w:style w:type="character" w:customStyle="1" w:styleId="Subtitle1">
    <w:name w:val="Subtitle1"/>
    <w:qFormat/>
    <w:rPr>
      <w:rFonts w:ascii="XO Thames" w:hAnsi="XO Thames"/>
      <w:i/>
      <w:color w:val="000000"/>
      <w:spacing w:val="0"/>
      <w:sz w:val="24"/>
    </w:rPr>
  </w:style>
  <w:style w:type="character" w:customStyle="1" w:styleId="List51">
    <w:name w:val="List 51"/>
    <w:link w:val="List511"/>
    <w:qFormat/>
  </w:style>
  <w:style w:type="character" w:customStyle="1" w:styleId="217">
    <w:name w:val="Заголовок21"/>
    <w:link w:val="2115"/>
    <w:qFormat/>
    <w:rPr>
      <w:rFonts w:ascii="Liberation Sans" w:hAnsi="Liberation Sans"/>
      <w:sz w:val="28"/>
    </w:rPr>
  </w:style>
  <w:style w:type="character" w:customStyle="1" w:styleId="Textbodyindent21">
    <w:name w:val="Text body indent21"/>
    <w:basedOn w:val="Textbody21"/>
    <w:link w:val="Textbodyindent211"/>
    <w:qFormat/>
    <w:rPr>
      <w:rFonts w:asciiTheme="minorHAnsi" w:hAnsiTheme="minorHAnsi"/>
      <w:color w:val="000000"/>
      <w:spacing w:val="0"/>
      <w:sz w:val="24"/>
    </w:rPr>
  </w:style>
  <w:style w:type="character" w:customStyle="1" w:styleId="PageNumber2">
    <w:name w:val="Page Number2"/>
    <w:link w:val="PageNumber21"/>
    <w:qFormat/>
    <w:rPr>
      <w:rFonts w:ascii="Times New Roman" w:hAnsi="Times New Roman"/>
      <w:color w:val="000000"/>
      <w:spacing w:val="0"/>
      <w:sz w:val="22"/>
    </w:rPr>
  </w:style>
  <w:style w:type="character" w:customStyle="1" w:styleId="Numbering42111111">
    <w:name w:val="Numbering 42111111"/>
    <w:link w:val="Numbering4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ignature1211">
    <w:name w:val="Signature1211"/>
    <w:link w:val="Signature12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6">
    <w:name w:val="Символ сноски211"/>
    <w:link w:val="21117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Footer2">
    <w:name w:val="Footer2"/>
    <w:link w:val="Footer21"/>
    <w:qFormat/>
    <w:rPr>
      <w:rFonts w:ascii="Calibri" w:hAnsi="Calibri"/>
      <w:color w:val="000000"/>
      <w:sz w:val="22"/>
    </w:rPr>
  </w:style>
  <w:style w:type="character" w:customStyle="1" w:styleId="Heading4111">
    <w:name w:val="Heading 4111"/>
    <w:link w:val="Heading41111"/>
    <w:qFormat/>
    <w:rPr>
      <w:rFonts w:ascii="Arial" w:hAnsi="Arial"/>
      <w:color w:val="000000"/>
      <w:spacing w:val="0"/>
      <w:sz w:val="22"/>
    </w:rPr>
  </w:style>
  <w:style w:type="character" w:customStyle="1" w:styleId="Contents231">
    <w:name w:val="Contents 231"/>
    <w:link w:val="Contents2311"/>
    <w:qFormat/>
    <w:rPr>
      <w:rFonts w:ascii="XO Thames" w:hAnsi="XO Thames"/>
      <w:color w:val="000000"/>
      <w:spacing w:val="0"/>
      <w:sz w:val="28"/>
    </w:rPr>
  </w:style>
  <w:style w:type="character" w:customStyle="1" w:styleId="Contents731">
    <w:name w:val="Contents 731"/>
    <w:link w:val="Contents7311"/>
    <w:qFormat/>
    <w:rPr>
      <w:rFonts w:ascii="XO Thames" w:hAnsi="XO Thames"/>
      <w:color w:val="000000"/>
      <w:spacing w:val="0"/>
      <w:sz w:val="28"/>
    </w:rPr>
  </w:style>
  <w:style w:type="character" w:customStyle="1" w:styleId="List3Cont21111">
    <w:name w:val="List 3 Cont.21111"/>
    <w:link w:val="List3Cont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821111">
    <w:name w:val="Contents 821111"/>
    <w:link w:val="Contents821111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Title1111">
    <w:name w:val="Title1111"/>
    <w:link w:val="Title11111"/>
    <w:qFormat/>
    <w:rPr>
      <w:rFonts w:ascii="Calibri" w:hAnsi="Calibri"/>
      <w:i/>
      <w:color w:val="000000"/>
      <w:spacing w:val="0"/>
      <w:sz w:val="22"/>
    </w:rPr>
  </w:style>
  <w:style w:type="character" w:customStyle="1" w:styleId="Marginalia2111111">
    <w:name w:val="Marginalia2111111"/>
    <w:link w:val="Marginalia21111111"/>
    <w:qFormat/>
    <w:rPr>
      <w:rFonts w:asciiTheme="minorHAnsi" w:hAnsiTheme="minorHAnsi"/>
      <w:color w:val="000000"/>
      <w:spacing w:val="0"/>
      <w:sz w:val="20"/>
    </w:rPr>
  </w:style>
  <w:style w:type="character" w:customStyle="1" w:styleId="List2Cont2111111">
    <w:name w:val="List 2 Cont.2111111"/>
    <w:link w:val="List2Cont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EndnoteSymbol111">
    <w:name w:val="Endnote Symbol111"/>
    <w:link w:val="EndnoteSymbol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11116">
    <w:name w:val="Символ сноски1111"/>
    <w:link w:val="111117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Numbering11">
    <w:name w:val="Numbering 11"/>
    <w:qFormat/>
  </w:style>
  <w:style w:type="character" w:customStyle="1" w:styleId="12121110">
    <w:name w:val="Указатель1212111"/>
    <w:link w:val="121211110"/>
    <w:qFormat/>
  </w:style>
  <w:style w:type="character" w:customStyle="1" w:styleId="Numbering42">
    <w:name w:val="Numbering 42"/>
    <w:link w:val="Numbering421"/>
    <w:qFormat/>
    <w:rPr>
      <w:rFonts w:asciiTheme="minorHAnsi" w:hAnsiTheme="minorHAnsi"/>
      <w:color w:val="000000"/>
      <w:spacing w:val="0"/>
      <w:sz w:val="22"/>
    </w:rPr>
  </w:style>
  <w:style w:type="character" w:customStyle="1" w:styleId="130">
    <w:name w:val="Заголовок13"/>
    <w:link w:val="116"/>
    <w:qFormat/>
    <w:rPr>
      <w:rFonts w:ascii="Liberation Sans" w:hAnsi="Liberation Sans"/>
      <w:sz w:val="28"/>
    </w:rPr>
  </w:style>
  <w:style w:type="character" w:customStyle="1" w:styleId="111111111ffe">
    <w:name w:val="Знак сноски111111111"/>
    <w:link w:val="1111111111f4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Contents811111">
    <w:name w:val="Contents 811111"/>
    <w:link w:val="Contents8111111"/>
    <w:qFormat/>
    <w:rPr>
      <w:rFonts w:ascii="XO Thames" w:hAnsi="XO Thames"/>
      <w:color w:val="000000"/>
      <w:spacing w:val="0"/>
      <w:sz w:val="28"/>
    </w:rPr>
  </w:style>
  <w:style w:type="character" w:customStyle="1" w:styleId="Appendix21">
    <w:name w:val="Appendix21"/>
    <w:link w:val="Appendix211"/>
    <w:qFormat/>
    <w:rPr>
      <w:rFonts w:asciiTheme="minorHAnsi" w:hAnsiTheme="minorHAnsi"/>
      <w:color w:val="000000"/>
      <w:spacing w:val="0"/>
      <w:sz w:val="22"/>
    </w:rPr>
  </w:style>
  <w:style w:type="character" w:customStyle="1" w:styleId="Emphasis211">
    <w:name w:val="Emphasis211"/>
    <w:link w:val="Emphasis2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Title1">
    <w:name w:val="Title1"/>
    <w:qFormat/>
    <w:rPr>
      <w:rFonts w:ascii="Calibri" w:hAnsi="Calibri"/>
      <w:i/>
      <w:color w:val="000000"/>
    </w:rPr>
  </w:style>
  <w:style w:type="character" w:styleId="af4">
    <w:name w:val="endnote reference"/>
    <w:link w:val="af5"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Heading42">
    <w:name w:val="Heading 42"/>
    <w:qFormat/>
    <w:rPr>
      <w:rFonts w:ascii="Arial" w:hAnsi="Arial"/>
    </w:rPr>
  </w:style>
  <w:style w:type="character" w:customStyle="1" w:styleId="43">
    <w:name w:val="Колонтитулы4"/>
    <w:link w:val="411"/>
    <w:qFormat/>
  </w:style>
  <w:style w:type="character" w:customStyle="1" w:styleId="Salutation21">
    <w:name w:val="Salutation21"/>
    <w:link w:val="Salutation2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22111111">
    <w:name w:val="List 22111111"/>
    <w:link w:val="List2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ormalIndent11111111">
    <w:name w:val="Normal Indent11111111"/>
    <w:link w:val="NormalIndent111111111"/>
    <w:qFormat/>
  </w:style>
  <w:style w:type="character" w:customStyle="1" w:styleId="3112">
    <w:name w:val="Колонтитулы311"/>
    <w:link w:val="31110"/>
    <w:qFormat/>
  </w:style>
  <w:style w:type="character" w:customStyle="1" w:styleId="Appendix1111">
    <w:name w:val="Appendix1111"/>
    <w:link w:val="Appendix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321111">
    <w:name w:val="Numbering 321111"/>
    <w:link w:val="Numbering3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TextChar11111111">
    <w:name w:val="Footnote Text Char11111111"/>
    <w:link w:val="FootnoteTextChar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421">
    <w:name w:val="Heading 421"/>
    <w:link w:val="Heading4211"/>
    <w:qFormat/>
    <w:rPr>
      <w:rFonts w:ascii="Arial" w:hAnsi="Arial"/>
      <w:color w:val="000000"/>
      <w:spacing w:val="0"/>
      <w:sz w:val="22"/>
    </w:rPr>
  </w:style>
  <w:style w:type="character" w:customStyle="1" w:styleId="111111111fff">
    <w:name w:val="Стиль111111111"/>
    <w:link w:val="1111111111"/>
    <w:qFormat/>
    <w:rPr>
      <w:b/>
      <w:sz w:val="28"/>
    </w:rPr>
  </w:style>
  <w:style w:type="character" w:customStyle="1" w:styleId="Contents11111111">
    <w:name w:val="Contents 11111111"/>
    <w:link w:val="Contents11111111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ing7121111">
    <w:name w:val="Heading 7121111"/>
    <w:link w:val="Heading71211111"/>
    <w:qFormat/>
    <w:rPr>
      <w:rFonts w:ascii="Arial" w:hAnsi="Arial"/>
      <w:color w:val="000000"/>
      <w:spacing w:val="0"/>
      <w:sz w:val="20"/>
    </w:rPr>
  </w:style>
  <w:style w:type="character" w:customStyle="1" w:styleId="1211111110">
    <w:name w:val="Указатель121111111"/>
    <w:link w:val="12111111112"/>
    <w:qFormat/>
    <w:rPr>
      <w:rFonts w:asciiTheme="minorHAnsi" w:hAnsiTheme="minorHAnsi"/>
      <w:color w:val="000000"/>
      <w:spacing w:val="0"/>
      <w:sz w:val="22"/>
    </w:rPr>
  </w:style>
  <w:style w:type="character" w:customStyle="1" w:styleId="ep11111111">
    <w:name w:val="ep11111111"/>
    <w:link w:val="ep1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2z011111111">
    <w:name w:val="WW8Num2z011111111"/>
    <w:link w:val="WW8Num2z0111111111"/>
    <w:qFormat/>
    <w:rPr>
      <w:rFonts w:ascii="Symbol" w:hAnsi="Symbol"/>
      <w:color w:val="000000"/>
      <w:spacing w:val="0"/>
      <w:sz w:val="20"/>
    </w:rPr>
  </w:style>
  <w:style w:type="character" w:customStyle="1" w:styleId="user1">
    <w:name w:val="Привязка концевой сноски (user)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Numbering11111">
    <w:name w:val="Numbering 11111"/>
    <w:link w:val="Numbering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Subtitle11111111">
    <w:name w:val="Subtitle11111111"/>
    <w:link w:val="Subtitle1111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2111111111b">
    <w:name w:val="Заголовок 2.111111111"/>
    <w:basedOn w:val="Heading11"/>
    <w:link w:val="211111111114"/>
    <w:qFormat/>
    <w:rPr>
      <w:b/>
      <w:caps/>
      <w:sz w:val="36"/>
    </w:rPr>
  </w:style>
  <w:style w:type="character" w:customStyle="1" w:styleId="Numbering31111111">
    <w:name w:val="Numbering 31111111"/>
    <w:link w:val="Numbering3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1">
    <w:name w:val="List 31"/>
    <w:link w:val="List311"/>
    <w:qFormat/>
  </w:style>
  <w:style w:type="character" w:customStyle="1" w:styleId="Appendix">
    <w:name w:val="Appendix"/>
    <w:qFormat/>
  </w:style>
  <w:style w:type="character" w:customStyle="1" w:styleId="Heading1121111">
    <w:name w:val="Heading 1121111"/>
    <w:link w:val="Heading1121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Heading31111111">
    <w:name w:val="Heading 31111111"/>
    <w:link w:val="Heading311111111"/>
    <w:qFormat/>
    <w:rPr>
      <w:rFonts w:ascii="XO Thames" w:hAnsi="XO Thames"/>
      <w:b/>
      <w:color w:val="000000"/>
      <w:spacing w:val="0"/>
      <w:sz w:val="26"/>
    </w:rPr>
  </w:style>
  <w:style w:type="character" w:customStyle="1" w:styleId="11111111fe">
    <w:name w:val="Таблица текст11111111"/>
    <w:link w:val="111111111fff0"/>
    <w:qFormat/>
    <w:rPr>
      <w:sz w:val="22"/>
    </w:rPr>
  </w:style>
  <w:style w:type="character" w:customStyle="1" w:styleId="Heading5211111">
    <w:name w:val="Heading 5211111"/>
    <w:link w:val="Heading52111111"/>
    <w:qFormat/>
    <w:rPr>
      <w:rFonts w:ascii="XO Thames" w:hAnsi="XO Thames"/>
      <w:b/>
      <w:color w:val="000000"/>
      <w:spacing w:val="0"/>
      <w:sz w:val="22"/>
    </w:rPr>
  </w:style>
  <w:style w:type="character" w:customStyle="1" w:styleId="Numbering311">
    <w:name w:val="Numbering 311"/>
    <w:link w:val="Numbering3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21">
    <w:name w:val="Heading 21"/>
    <w:qFormat/>
    <w:rPr>
      <w:b/>
      <w:sz w:val="30"/>
    </w:rPr>
  </w:style>
  <w:style w:type="character" w:customStyle="1" w:styleId="WW8Num10z111111111">
    <w:name w:val="WW8Num10z111111111"/>
    <w:link w:val="WW8Num10z1111111111"/>
    <w:qFormat/>
    <w:rPr>
      <w:rFonts w:ascii="Symbol" w:hAnsi="Symbol"/>
      <w:color w:val="000000"/>
      <w:spacing w:val="0"/>
      <w:sz w:val="24"/>
    </w:rPr>
  </w:style>
  <w:style w:type="character" w:customStyle="1" w:styleId="Numbering13">
    <w:name w:val="Numbering 13"/>
    <w:link w:val="Numbering13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712">
    <w:name w:val="Heading 712"/>
    <w:link w:val="Heading7121"/>
    <w:qFormat/>
    <w:rPr>
      <w:rFonts w:ascii="Arial" w:hAnsi="Arial"/>
      <w:color w:val="000000"/>
      <w:spacing w:val="0"/>
      <w:sz w:val="20"/>
    </w:rPr>
  </w:style>
  <w:style w:type="character" w:customStyle="1" w:styleId="List13111110">
    <w:name w:val="List 1311111"/>
    <w:link w:val="List131111110"/>
    <w:qFormat/>
    <w:rPr>
      <w:rFonts w:asciiTheme="minorHAnsi" w:hAnsiTheme="minorHAnsi"/>
      <w:color w:val="000000"/>
      <w:spacing w:val="0"/>
      <w:sz w:val="22"/>
    </w:rPr>
  </w:style>
  <w:style w:type="character" w:customStyle="1" w:styleId="BodyTextFirstIndent211111111">
    <w:name w:val="Body Text First Indent 211111111"/>
    <w:basedOn w:val="Textbodyindent"/>
    <w:link w:val="BodyTextFirstIndent2111111111"/>
    <w:qFormat/>
    <w:rPr>
      <w:rFonts w:asciiTheme="minorHAnsi" w:hAnsiTheme="minorHAnsi"/>
      <w:color w:val="000000"/>
      <w:sz w:val="24"/>
    </w:rPr>
  </w:style>
  <w:style w:type="character" w:customStyle="1" w:styleId="-user">
    <w:name w:val="Интернет-ссылка (user)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Textbody11">
    <w:name w:val="Text body11"/>
    <w:link w:val="Textbody111"/>
    <w:qFormat/>
    <w:rPr>
      <w:rFonts w:ascii="Calibri" w:hAnsi="Calibri"/>
      <w:color w:val="000000"/>
      <w:spacing w:val="0"/>
      <w:sz w:val="22"/>
    </w:rPr>
  </w:style>
  <w:style w:type="character" w:customStyle="1" w:styleId="FR311111111">
    <w:name w:val="FR311111111"/>
    <w:link w:val="FR3111111111"/>
    <w:qFormat/>
    <w:rPr>
      <w:rFonts w:ascii="Arial" w:hAnsi="Arial"/>
      <w:b/>
      <w:color w:val="000000"/>
      <w:spacing w:val="0"/>
      <w:sz w:val="16"/>
    </w:rPr>
  </w:style>
  <w:style w:type="character" w:customStyle="1" w:styleId="11111111ff">
    <w:name w:val="Обычный + По ширине Знак11111111"/>
    <w:link w:val="111111111fff1"/>
    <w:qFormat/>
    <w:rPr>
      <w:rFonts w:asciiTheme="minorHAnsi" w:hAnsiTheme="minorHAnsi"/>
      <w:color w:val="000000"/>
      <w:spacing w:val="0"/>
      <w:sz w:val="24"/>
    </w:rPr>
  </w:style>
  <w:style w:type="character" w:customStyle="1" w:styleId="List5111">
    <w:name w:val="List 5111"/>
    <w:link w:val="List51111"/>
    <w:qFormat/>
    <w:rPr>
      <w:rFonts w:asciiTheme="minorHAnsi" w:hAnsiTheme="minorHAnsi"/>
      <w:color w:val="000000"/>
      <w:spacing w:val="0"/>
      <w:sz w:val="22"/>
    </w:rPr>
  </w:style>
  <w:style w:type="character" w:customStyle="1" w:styleId="user2">
    <w:name w:val="Привязка сноски (user)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Textbody3111111">
    <w:name w:val="Text body3111111"/>
    <w:link w:val="Textbody31111111"/>
    <w:qFormat/>
    <w:rPr>
      <w:rFonts w:ascii="Calibri" w:hAnsi="Calibri"/>
      <w:color w:val="000000"/>
      <w:spacing w:val="0"/>
      <w:sz w:val="22"/>
    </w:rPr>
  </w:style>
  <w:style w:type="character" w:customStyle="1" w:styleId="WW8Num12z111111111">
    <w:name w:val="WW8Num12z111111111"/>
    <w:link w:val="WW8Num12z1111111111"/>
    <w:qFormat/>
    <w:rPr>
      <w:rFonts w:ascii="Courier New" w:hAnsi="Courier New"/>
      <w:color w:val="000000"/>
      <w:spacing w:val="0"/>
      <w:sz w:val="20"/>
    </w:rPr>
  </w:style>
  <w:style w:type="character" w:customStyle="1" w:styleId="Endnote21111">
    <w:name w:val="Endnote21111"/>
    <w:link w:val="Endnote211111"/>
    <w:qFormat/>
    <w:rPr>
      <w:rFonts w:ascii="XO Thames" w:hAnsi="XO Thames"/>
      <w:color w:val="000000"/>
      <w:spacing w:val="0"/>
      <w:sz w:val="22"/>
    </w:rPr>
  </w:style>
  <w:style w:type="character" w:customStyle="1" w:styleId="List5Cont2111111">
    <w:name w:val="List 5 Cont.2111111"/>
    <w:link w:val="List5Cont2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931">
    <w:name w:val="Contents 931"/>
    <w:link w:val="Contents9311"/>
    <w:qFormat/>
    <w:rPr>
      <w:rFonts w:ascii="XO Thames" w:hAnsi="XO Thames"/>
      <w:color w:val="000000"/>
      <w:spacing w:val="0"/>
      <w:sz w:val="28"/>
    </w:rPr>
  </w:style>
  <w:style w:type="character" w:customStyle="1" w:styleId="Numbering41111111">
    <w:name w:val="Numbering 41111111"/>
    <w:link w:val="Numbering411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3211111">
    <w:name w:val="Heading 3211111"/>
    <w:link w:val="Heading32111111"/>
    <w:qFormat/>
    <w:rPr>
      <w:rFonts w:ascii="XO Thames" w:hAnsi="XO Thames"/>
      <w:b/>
      <w:color w:val="000000"/>
      <w:spacing w:val="0"/>
      <w:sz w:val="26"/>
    </w:rPr>
  </w:style>
  <w:style w:type="character" w:customStyle="1" w:styleId="11111111ff0">
    <w:name w:val="Часть11111111"/>
    <w:link w:val="111111111fff2"/>
    <w:qFormat/>
    <w:rPr>
      <w:rFonts w:ascii="Arial" w:hAnsi="Arial"/>
      <w:b/>
      <w:caps/>
      <w:sz w:val="32"/>
    </w:rPr>
  </w:style>
  <w:style w:type="character" w:customStyle="1" w:styleId="Title111111">
    <w:name w:val="Title111111"/>
    <w:link w:val="Title1111111"/>
    <w:qFormat/>
    <w:rPr>
      <w:rFonts w:ascii="Calibri" w:hAnsi="Calibri"/>
      <w:i/>
      <w:color w:val="000000"/>
      <w:spacing w:val="0"/>
      <w:sz w:val="22"/>
    </w:rPr>
  </w:style>
  <w:style w:type="character" w:customStyle="1" w:styleId="Contents91">
    <w:name w:val="Contents 91"/>
    <w:link w:val="Contents92"/>
    <w:qFormat/>
    <w:rPr>
      <w:rFonts w:ascii="XO Thames" w:hAnsi="XO Thames"/>
      <w:color w:val="000000"/>
      <w:spacing w:val="0"/>
      <w:sz w:val="28"/>
    </w:rPr>
  </w:style>
  <w:style w:type="character" w:customStyle="1" w:styleId="Heading211111111">
    <w:name w:val="Heading 211111111"/>
    <w:link w:val="Heading21111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Heading5121">
    <w:name w:val="Heading 5121"/>
    <w:link w:val="Heading51211"/>
    <w:qFormat/>
    <w:rPr>
      <w:rFonts w:ascii="XO Thames" w:hAnsi="XO Thames"/>
      <w:b/>
      <w:color w:val="000000"/>
      <w:spacing w:val="0"/>
      <w:sz w:val="22"/>
    </w:rPr>
  </w:style>
  <w:style w:type="character" w:customStyle="1" w:styleId="Endnote2111111">
    <w:name w:val="Endnote2111111"/>
    <w:link w:val="Endnote21111111"/>
    <w:qFormat/>
    <w:rPr>
      <w:rFonts w:ascii="XO Thames" w:hAnsi="XO Thames"/>
      <w:color w:val="000000"/>
      <w:spacing w:val="0"/>
      <w:sz w:val="22"/>
    </w:rPr>
  </w:style>
  <w:style w:type="character" w:customStyle="1" w:styleId="Instruction11111111">
    <w:name w:val="Instruction11111111"/>
    <w:basedOn w:val="BodyText221111111"/>
    <w:link w:val="Instruction111111111"/>
    <w:qFormat/>
    <w:rPr>
      <w:b/>
    </w:rPr>
  </w:style>
  <w:style w:type="character" w:customStyle="1" w:styleId="Contents111111">
    <w:name w:val="Contents 111111"/>
    <w:link w:val="Contents1111111"/>
    <w:qFormat/>
    <w:rPr>
      <w:rFonts w:ascii="XO Thames" w:hAnsi="XO Thames"/>
      <w:b/>
      <w:color w:val="000000"/>
      <w:spacing w:val="0"/>
      <w:sz w:val="28"/>
    </w:rPr>
  </w:style>
  <w:style w:type="character" w:customStyle="1" w:styleId="Numbering51111">
    <w:name w:val="Numbering 51111"/>
    <w:link w:val="Numbering51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17">
    <w:name w:val="Символ концевой сноски2111111"/>
    <w:link w:val="211111114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5z211111111">
    <w:name w:val="WW8Num15z211111111"/>
    <w:link w:val="WW8Num15z211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61">
    <w:name w:val="Heading 61"/>
    <w:qFormat/>
    <w:rPr>
      <w:i/>
      <w:sz w:val="22"/>
    </w:rPr>
  </w:style>
  <w:style w:type="character" w:customStyle="1" w:styleId="11111117">
    <w:name w:val="Указатель1111111"/>
    <w:link w:val="11111111ff1"/>
    <w:qFormat/>
  </w:style>
  <w:style w:type="character" w:customStyle="1" w:styleId="11111111ff2">
    <w:name w:val="Îáû÷íûé11111111"/>
    <w:link w:val="111111111fff3"/>
    <w:qFormat/>
    <w:rPr>
      <w:rFonts w:ascii="Times New Roman" w:hAnsi="Times New Roman"/>
      <w:color w:val="000000"/>
      <w:spacing w:val="0"/>
      <w:sz w:val="20"/>
    </w:rPr>
  </w:style>
  <w:style w:type="character" w:customStyle="1" w:styleId="WW8Num9z011111111">
    <w:name w:val="WW8Num9z011111111"/>
    <w:link w:val="WW8Num9z0111111111"/>
    <w:qFormat/>
    <w:rPr>
      <w:rFonts w:ascii="Times New Roman" w:hAnsi="Times New Roman"/>
      <w:b/>
      <w:color w:val="000000"/>
      <w:spacing w:val="0"/>
      <w:sz w:val="20"/>
    </w:rPr>
  </w:style>
  <w:style w:type="character" w:customStyle="1" w:styleId="List110">
    <w:name w:val="List 11"/>
    <w:qFormat/>
  </w:style>
  <w:style w:type="character" w:customStyle="1" w:styleId="FootnoteReference211111111">
    <w:name w:val="Footnote Reference211111111"/>
    <w:link w:val="FootnoteReference211111111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111111111fff4">
    <w:name w:val="Рецензия111111111"/>
    <w:link w:val="1111111111f5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Heading22">
    <w:name w:val="Heading 22"/>
    <w:link w:val="Heading221"/>
    <w:qFormat/>
    <w:rPr>
      <w:b/>
      <w:sz w:val="30"/>
    </w:rPr>
  </w:style>
  <w:style w:type="character" w:customStyle="1" w:styleId="List210">
    <w:name w:val="List 21"/>
    <w:link w:val="List211"/>
    <w:qFormat/>
  </w:style>
  <w:style w:type="paragraph" w:customStyle="1" w:styleId="27">
    <w:name w:val="Заголовок2"/>
    <w:basedOn w:val="a"/>
    <w:next w:val="af6"/>
    <w:link w:val="1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6">
    <w:name w:val="Body Text"/>
    <w:basedOn w:val="a"/>
    <w:pPr>
      <w:spacing w:after="120" w:line="276" w:lineRule="auto"/>
    </w:pPr>
    <w:rPr>
      <w:rFonts w:ascii="Calibri" w:hAnsi="Calibri"/>
      <w:sz w:val="22"/>
    </w:rPr>
  </w:style>
  <w:style w:type="paragraph" w:styleId="af7">
    <w:name w:val="List"/>
    <w:basedOn w:val="af6"/>
    <w:rPr>
      <w:sz w:val="24"/>
    </w:rPr>
  </w:style>
  <w:style w:type="paragraph" w:styleId="af8">
    <w:name w:val="caption"/>
    <w:basedOn w:val="a"/>
    <w:next w:val="a"/>
    <w:qFormat/>
    <w:pPr>
      <w:spacing w:after="200" w:line="276" w:lineRule="auto"/>
    </w:pPr>
    <w:rPr>
      <w:rFonts w:ascii="Calibri" w:hAnsi="Calibri"/>
      <w:b/>
      <w:sz w:val="20"/>
    </w:rPr>
  </w:style>
  <w:style w:type="paragraph" w:customStyle="1" w:styleId="220">
    <w:name w:val="Указатель22"/>
    <w:basedOn w:val="a"/>
    <w:link w:val="28"/>
    <w:qFormat/>
    <w:pPr>
      <w:suppressLineNumbers/>
    </w:pPr>
  </w:style>
  <w:style w:type="paragraph" w:customStyle="1" w:styleId="3111111111">
    <w:name w:val="Стиль3 Знак Знак111111111"/>
    <w:basedOn w:val="BodyTextIndent2111111111"/>
    <w:link w:val="311111111"/>
    <w:qFormat/>
    <w:pPr>
      <w:widowControl w:val="0"/>
      <w:numPr>
        <w:ilvl w:val="2"/>
        <w:numId w:val="3"/>
      </w:numPr>
      <w:tabs>
        <w:tab w:val="left" w:pos="360"/>
      </w:tabs>
      <w:spacing w:after="0" w:line="240" w:lineRule="auto"/>
    </w:pPr>
  </w:style>
  <w:style w:type="paragraph" w:customStyle="1" w:styleId="Contents42">
    <w:name w:val="Contents 42"/>
    <w:link w:val="Contents4"/>
    <w:qFormat/>
    <w:rPr>
      <w:rFonts w:ascii="XO Thames" w:hAnsi="XO Thames"/>
      <w:sz w:val="28"/>
    </w:rPr>
  </w:style>
  <w:style w:type="paragraph" w:styleId="29">
    <w:name w:val="List Continue 2"/>
    <w:basedOn w:val="a"/>
    <w:pPr>
      <w:spacing w:after="120"/>
      <w:jc w:val="both"/>
    </w:pPr>
  </w:style>
  <w:style w:type="paragraph" w:customStyle="1" w:styleId="Contents331111">
    <w:name w:val="Contents 331111"/>
    <w:link w:val="Contents33111"/>
    <w:qFormat/>
    <w:rPr>
      <w:rFonts w:ascii="XO Thames" w:hAnsi="XO Thames"/>
      <w:sz w:val="28"/>
    </w:rPr>
  </w:style>
  <w:style w:type="paragraph" w:customStyle="1" w:styleId="List3Cont31111">
    <w:name w:val="List 3 Cont.31111"/>
    <w:link w:val="List3Cont3111"/>
    <w:qFormat/>
  </w:style>
  <w:style w:type="paragraph" w:customStyle="1" w:styleId="Header121111">
    <w:name w:val="Header121111"/>
    <w:link w:val="Header12111"/>
    <w:qFormat/>
    <w:rPr>
      <w:rFonts w:ascii="Calibri" w:hAnsi="Calibri"/>
    </w:rPr>
  </w:style>
  <w:style w:type="paragraph" w:customStyle="1" w:styleId="210">
    <w:name w:val="Содержимое врезки21"/>
    <w:link w:val="22"/>
    <w:qFormat/>
  </w:style>
  <w:style w:type="paragraph" w:customStyle="1" w:styleId="Textbody211111111">
    <w:name w:val="Text body211111111"/>
    <w:basedOn w:val="Standard111111111"/>
    <w:link w:val="Textbody21111111"/>
    <w:qFormat/>
    <w:pPr>
      <w:spacing w:after="120"/>
    </w:pPr>
  </w:style>
  <w:style w:type="paragraph" w:customStyle="1" w:styleId="121121111">
    <w:name w:val="Заголовок121121111"/>
    <w:basedOn w:val="a"/>
    <w:next w:val="af6"/>
    <w:link w:val="12112111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Emphasis21111111">
    <w:name w:val="Emphasis21111111"/>
    <w:link w:val="Emphasis2111111"/>
    <w:qFormat/>
    <w:rPr>
      <w:i/>
    </w:rPr>
  </w:style>
  <w:style w:type="paragraph" w:customStyle="1" w:styleId="Signature111111111">
    <w:name w:val="Signature111111111"/>
    <w:link w:val="Signature11111111"/>
    <w:qFormat/>
  </w:style>
  <w:style w:type="paragraph" w:customStyle="1" w:styleId="Contents1211111">
    <w:name w:val="Contents 1211111"/>
    <w:link w:val="Contents121111"/>
    <w:qFormat/>
    <w:rPr>
      <w:rFonts w:ascii="XO Thames" w:hAnsi="XO Thames"/>
      <w:b/>
      <w:sz w:val="28"/>
    </w:rPr>
  </w:style>
  <w:style w:type="paragraph" w:customStyle="1" w:styleId="Footnote111111111">
    <w:name w:val="Footnote111111111"/>
    <w:basedOn w:val="a"/>
    <w:link w:val="Footnote11111111"/>
    <w:qFormat/>
    <w:pPr>
      <w:spacing w:after="200" w:line="276" w:lineRule="auto"/>
      <w:ind w:hanging="283"/>
    </w:pPr>
    <w:rPr>
      <w:rFonts w:ascii="Calibri" w:hAnsi="Calibri"/>
      <w:sz w:val="20"/>
    </w:rPr>
  </w:style>
  <w:style w:type="paragraph" w:customStyle="1" w:styleId="Internetlink21111111">
    <w:name w:val="Internet link21111111"/>
    <w:link w:val="Internetlink2111111"/>
    <w:qFormat/>
    <w:rPr>
      <w:rFonts w:ascii="Calibri" w:hAnsi="Calibri"/>
      <w:color w:val="0000FF"/>
      <w:u w:val="single"/>
    </w:rPr>
  </w:style>
  <w:style w:type="paragraph" w:customStyle="1" w:styleId="xl69111111111">
    <w:name w:val="xl69111111111"/>
    <w:basedOn w:val="a"/>
    <w:link w:val="xl69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ConsNonformat111111111">
    <w:name w:val="ConsNonformat111111111"/>
    <w:link w:val="ConsNonformat11111111"/>
    <w:qFormat/>
    <w:pPr>
      <w:widowControl w:val="0"/>
    </w:pPr>
    <w:rPr>
      <w:rFonts w:ascii="Courier New" w:hAnsi="Courier New"/>
      <w:sz w:val="20"/>
    </w:rPr>
  </w:style>
  <w:style w:type="paragraph" w:styleId="2a">
    <w:name w:val="toc 2"/>
    <w:next w:val="a"/>
    <w:uiPriority w:val="39"/>
    <w:rPr>
      <w:rFonts w:ascii="XO Thames" w:hAnsi="XO Thames"/>
      <w:sz w:val="28"/>
    </w:rPr>
  </w:style>
  <w:style w:type="paragraph" w:customStyle="1" w:styleId="111">
    <w:name w:val="Содержимое врезки111"/>
    <w:basedOn w:val="a"/>
    <w:link w:val="11"/>
    <w:qFormat/>
  </w:style>
  <w:style w:type="paragraph" w:customStyle="1" w:styleId="21111111110">
    <w:name w:val="Без интервала2111111111"/>
    <w:link w:val="211111111"/>
    <w:qFormat/>
  </w:style>
  <w:style w:type="paragraph" w:customStyle="1" w:styleId="CharChar111111111">
    <w:name w:val="Char Char Знак Знак111111111"/>
    <w:basedOn w:val="a"/>
    <w:link w:val="CharChar11111111"/>
    <w:qFormat/>
    <w:pPr>
      <w:spacing w:after="160" w:line="240" w:lineRule="exact"/>
    </w:pPr>
    <w:rPr>
      <w:sz w:val="20"/>
    </w:rPr>
  </w:style>
  <w:style w:type="paragraph" w:customStyle="1" w:styleId="Subtitle111">
    <w:name w:val="Subtitle111"/>
    <w:link w:val="Subtitle11"/>
    <w:qFormat/>
    <w:rPr>
      <w:rFonts w:ascii="XO Thames" w:hAnsi="XO Thames"/>
      <w:i/>
      <w:sz w:val="24"/>
    </w:rPr>
  </w:style>
  <w:style w:type="paragraph" w:customStyle="1" w:styleId="Contents731111">
    <w:name w:val="Contents 731111"/>
    <w:link w:val="Contents73111"/>
    <w:qFormat/>
    <w:rPr>
      <w:rFonts w:ascii="XO Thames" w:hAnsi="XO Thames"/>
      <w:sz w:val="28"/>
    </w:rPr>
  </w:style>
  <w:style w:type="paragraph" w:customStyle="1" w:styleId="xl67111111111">
    <w:name w:val="xl67111111111"/>
    <w:basedOn w:val="a"/>
    <w:link w:val="xl67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1110">
    <w:name w:val="Символ сноски111"/>
    <w:link w:val="110"/>
    <w:qFormat/>
    <w:rPr>
      <w:rFonts w:ascii="Times New Roman" w:hAnsi="Times New Roman"/>
      <w:vertAlign w:val="superscript"/>
    </w:rPr>
  </w:style>
  <w:style w:type="paragraph" w:customStyle="1" w:styleId="Heading8111111111">
    <w:name w:val="Heading 8111111111"/>
    <w:link w:val="Heading811111111"/>
    <w:qFormat/>
    <w:rPr>
      <w:rFonts w:ascii="Arial" w:hAnsi="Arial"/>
      <w:i/>
      <w:sz w:val="20"/>
    </w:rPr>
  </w:style>
  <w:style w:type="paragraph" w:customStyle="1" w:styleId="Header21">
    <w:name w:val="Header21"/>
    <w:link w:val="Header2"/>
    <w:qFormat/>
    <w:rPr>
      <w:rFonts w:ascii="Calibri" w:hAnsi="Calibri"/>
    </w:rPr>
  </w:style>
  <w:style w:type="paragraph" w:customStyle="1" w:styleId="Signature11">
    <w:name w:val="Signature11"/>
    <w:link w:val="Signature1"/>
    <w:qFormat/>
  </w:style>
  <w:style w:type="paragraph" w:customStyle="1" w:styleId="1211211110">
    <w:name w:val="Указатель121121111"/>
    <w:basedOn w:val="a"/>
    <w:link w:val="121121110"/>
    <w:qFormat/>
  </w:style>
  <w:style w:type="paragraph" w:customStyle="1" w:styleId="WW8Num6z0111111111">
    <w:name w:val="WW8Num6z0111111111"/>
    <w:link w:val="WW8Num6z011111111"/>
    <w:qFormat/>
    <w:rPr>
      <w:rFonts w:ascii="Symbol" w:hAnsi="Symbol"/>
      <w:sz w:val="20"/>
    </w:rPr>
  </w:style>
  <w:style w:type="paragraph" w:customStyle="1" w:styleId="annotationsubject111111111">
    <w:name w:val="annotation subject111111111"/>
    <w:basedOn w:val="af9"/>
    <w:next w:val="af9"/>
    <w:link w:val="annotationsubject11111111"/>
    <w:qFormat/>
    <w:pPr>
      <w:spacing w:after="200" w:line="276" w:lineRule="auto"/>
    </w:pPr>
    <w:rPr>
      <w:rFonts w:ascii="Calibri" w:hAnsi="Calibri"/>
      <w:b/>
    </w:rPr>
  </w:style>
  <w:style w:type="paragraph" w:styleId="af9">
    <w:name w:val="annotation text"/>
    <w:basedOn w:val="a"/>
    <w:rPr>
      <w:sz w:val="20"/>
    </w:rPr>
  </w:style>
  <w:style w:type="paragraph" w:customStyle="1" w:styleId="WW8Num3z2111111111">
    <w:name w:val="WW8Num3z2111111111"/>
    <w:link w:val="WW8Num3z211111111"/>
    <w:qFormat/>
    <w:rPr>
      <w:rFonts w:ascii="Wingdings" w:hAnsi="Wingdings"/>
      <w:sz w:val="20"/>
    </w:rPr>
  </w:style>
  <w:style w:type="paragraph" w:customStyle="1" w:styleId="Addressee311">
    <w:name w:val="Addressee311"/>
    <w:link w:val="Addressee31"/>
    <w:qFormat/>
    <w:rPr>
      <w:rFonts w:ascii="Arial" w:hAnsi="Arial"/>
    </w:rPr>
  </w:style>
  <w:style w:type="paragraph" w:customStyle="1" w:styleId="Appendix11">
    <w:name w:val="Appendix11"/>
    <w:link w:val="Appendix1"/>
    <w:qFormat/>
  </w:style>
  <w:style w:type="paragraph" w:customStyle="1" w:styleId="Heading621111111">
    <w:name w:val="Heading 621111111"/>
    <w:link w:val="Heading62111111"/>
    <w:qFormat/>
    <w:rPr>
      <w:i/>
    </w:rPr>
  </w:style>
  <w:style w:type="paragraph" w:customStyle="1" w:styleId="Endnote1111111">
    <w:name w:val="Endnote1111111"/>
    <w:link w:val="Endnote111111"/>
    <w:qFormat/>
    <w:pPr>
      <w:ind w:firstLine="851"/>
      <w:jc w:val="both"/>
    </w:pPr>
    <w:rPr>
      <w:rFonts w:ascii="XO Thames" w:hAnsi="XO Thames"/>
    </w:rPr>
  </w:style>
  <w:style w:type="paragraph" w:customStyle="1" w:styleId="xl76111111111">
    <w:name w:val="xl76111111111"/>
    <w:basedOn w:val="a"/>
    <w:link w:val="xl76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Numbering321111111">
    <w:name w:val="Numbering 321111111"/>
    <w:link w:val="Numbering32111111"/>
    <w:qFormat/>
  </w:style>
  <w:style w:type="paragraph" w:customStyle="1" w:styleId="Heading71311">
    <w:name w:val="Heading 71311"/>
    <w:link w:val="Heading7131"/>
    <w:qFormat/>
    <w:rPr>
      <w:rFonts w:ascii="Arial" w:hAnsi="Arial"/>
      <w:sz w:val="20"/>
    </w:rPr>
  </w:style>
  <w:style w:type="paragraph" w:customStyle="1" w:styleId="BodyTextIndent2111111111">
    <w:name w:val="Body Text Indent 2111111111"/>
    <w:basedOn w:val="a"/>
    <w:link w:val="BodyTextIndent211111111"/>
    <w:qFormat/>
    <w:pPr>
      <w:spacing w:after="120" w:line="480" w:lineRule="auto"/>
      <w:jc w:val="both"/>
    </w:pPr>
    <w:rPr>
      <w:rFonts w:asciiTheme="minorHAnsi" w:hAnsiTheme="minorHAnsi"/>
    </w:rPr>
  </w:style>
  <w:style w:type="paragraph" w:customStyle="1" w:styleId="List121111">
    <w:name w:val="List 121111"/>
    <w:link w:val="List12111"/>
    <w:qFormat/>
  </w:style>
  <w:style w:type="paragraph" w:customStyle="1" w:styleId="2111111">
    <w:name w:val="Заголовок2111111"/>
    <w:basedOn w:val="a"/>
    <w:next w:val="af6"/>
    <w:link w:val="211111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Endnote2111">
    <w:name w:val="Endnote2111"/>
    <w:link w:val="Endnote211"/>
    <w:qFormat/>
    <w:pPr>
      <w:ind w:firstLine="851"/>
      <w:jc w:val="both"/>
    </w:pPr>
    <w:rPr>
      <w:rFonts w:ascii="XO Thames" w:hAnsi="XO Thames"/>
    </w:rPr>
  </w:style>
  <w:style w:type="paragraph" w:customStyle="1" w:styleId="a4">
    <w:name w:val="Посещённая гиперссылка"/>
    <w:link w:val="a3"/>
    <w:qFormat/>
    <w:rPr>
      <w:rFonts w:ascii="Calibri" w:hAnsi="Calibri"/>
      <w:color w:val="800080"/>
      <w:u w:val="single"/>
    </w:rPr>
  </w:style>
  <w:style w:type="paragraph" w:customStyle="1" w:styleId="List21">
    <w:name w:val="List21"/>
    <w:basedOn w:val="Textbody2"/>
    <w:link w:val="List2"/>
    <w:qFormat/>
    <w:rPr>
      <w:sz w:val="24"/>
    </w:rPr>
  </w:style>
  <w:style w:type="paragraph" w:customStyle="1" w:styleId="Contents52111">
    <w:name w:val="Contents 52111"/>
    <w:link w:val="Contents5211"/>
    <w:qFormat/>
    <w:rPr>
      <w:rFonts w:ascii="XO Thames" w:hAnsi="XO Thames"/>
      <w:sz w:val="28"/>
    </w:rPr>
  </w:style>
  <w:style w:type="paragraph" w:styleId="44">
    <w:name w:val="toc 4"/>
    <w:next w:val="a"/>
    <w:uiPriority w:val="39"/>
    <w:rPr>
      <w:rFonts w:ascii="XO Thames" w:hAnsi="XO Thames"/>
      <w:sz w:val="28"/>
    </w:rPr>
  </w:style>
  <w:style w:type="paragraph" w:customStyle="1" w:styleId="Addressee111111">
    <w:name w:val="Addressee111111"/>
    <w:link w:val="Addressee11111"/>
    <w:qFormat/>
    <w:rPr>
      <w:rFonts w:ascii="Arial" w:hAnsi="Arial"/>
    </w:rPr>
  </w:style>
  <w:style w:type="paragraph" w:customStyle="1" w:styleId="WW8Num1z7111111111">
    <w:name w:val="WW8Num1z7111111111"/>
    <w:link w:val="WW8Num1z711111111"/>
    <w:qFormat/>
    <w:rPr>
      <w:rFonts w:ascii="Times New Roman" w:hAnsi="Times New Roman"/>
      <w:sz w:val="20"/>
    </w:rPr>
  </w:style>
  <w:style w:type="paragraph" w:customStyle="1" w:styleId="Revision211111111">
    <w:name w:val="Revision211111111"/>
    <w:link w:val="Revision21111111"/>
    <w:qFormat/>
    <w:rPr>
      <w:rFonts w:ascii="Times New Roman CYR" w:hAnsi="Times New Roman CYR"/>
      <w:sz w:val="24"/>
    </w:rPr>
  </w:style>
  <w:style w:type="paragraph" w:customStyle="1" w:styleId="11111111110">
    <w:name w:val="Знак примечания1111111111"/>
    <w:link w:val="1111111112"/>
    <w:qFormat/>
    <w:rPr>
      <w:rFonts w:ascii="Times New Roman" w:hAnsi="Times New Roman"/>
      <w:sz w:val="16"/>
    </w:rPr>
  </w:style>
  <w:style w:type="paragraph" w:customStyle="1" w:styleId="1111111113">
    <w:name w:val="Заголовок таблицы111111111"/>
    <w:basedOn w:val="111111111a"/>
    <w:link w:val="11111111"/>
    <w:qFormat/>
  </w:style>
  <w:style w:type="paragraph" w:customStyle="1" w:styleId="PageNumber11111">
    <w:name w:val="Page Number11111"/>
    <w:link w:val="PageNumber1111"/>
    <w:qFormat/>
    <w:rPr>
      <w:rFonts w:ascii="Times New Roman" w:hAnsi="Times New Roman"/>
    </w:rPr>
  </w:style>
  <w:style w:type="paragraph" w:customStyle="1" w:styleId="VisitedInternetLink">
    <w:name w:val="Visited Internet Link"/>
    <w:qFormat/>
    <w:rPr>
      <w:rFonts w:ascii="Calibri" w:hAnsi="Calibri"/>
      <w:color w:val="800080"/>
      <w:u w:val="single"/>
    </w:rPr>
  </w:style>
  <w:style w:type="paragraph" w:styleId="33">
    <w:name w:val="List Continue 3"/>
    <w:basedOn w:val="a"/>
    <w:pPr>
      <w:spacing w:after="120"/>
      <w:jc w:val="both"/>
    </w:pPr>
  </w:style>
  <w:style w:type="paragraph" w:customStyle="1" w:styleId="Addressee2111">
    <w:name w:val="Addressee2111"/>
    <w:link w:val="Addressee211"/>
    <w:qFormat/>
    <w:rPr>
      <w:rFonts w:ascii="Arial" w:hAnsi="Arial"/>
    </w:rPr>
  </w:style>
  <w:style w:type="paragraph" w:customStyle="1" w:styleId="Heading821111">
    <w:name w:val="Heading 821111"/>
    <w:link w:val="Heading82111"/>
    <w:qFormat/>
    <w:rPr>
      <w:rFonts w:ascii="Arial" w:hAnsi="Arial"/>
      <w:i/>
      <w:sz w:val="20"/>
    </w:rPr>
  </w:style>
  <w:style w:type="paragraph" w:customStyle="1" w:styleId="Number111111111">
    <w:name w:val="Number111111111"/>
    <w:basedOn w:val="a"/>
    <w:link w:val="Number11111111"/>
    <w:qFormat/>
    <w:pPr>
      <w:spacing w:after="60"/>
    </w:p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ListLabel4">
    <w:name w:val="ListLabel 4"/>
    <w:qFormat/>
    <w:rPr>
      <w:rFonts w:ascii="Times New Roman" w:hAnsi="Times New Roman"/>
      <w:sz w:val="20"/>
    </w:rPr>
  </w:style>
  <w:style w:type="paragraph" w:customStyle="1" w:styleId="List1Cont211111">
    <w:name w:val="List 1 Cont.211111"/>
    <w:link w:val="List1Cont21111"/>
    <w:qFormat/>
  </w:style>
  <w:style w:type="paragraph" w:styleId="afa">
    <w:name w:val="envelope address"/>
    <w:basedOn w:val="a"/>
    <w:pPr>
      <w:spacing w:after="60"/>
      <w:jc w:val="both"/>
    </w:pPr>
    <w:rPr>
      <w:rFonts w:ascii="Arial" w:hAnsi="Arial"/>
    </w:rPr>
  </w:style>
  <w:style w:type="paragraph" w:customStyle="1" w:styleId="PageNumber111">
    <w:name w:val="Page Number111"/>
    <w:link w:val="PageNumber11"/>
    <w:qFormat/>
    <w:rPr>
      <w:rFonts w:ascii="Times New Roman" w:hAnsi="Times New Roman"/>
    </w:rPr>
  </w:style>
  <w:style w:type="paragraph" w:customStyle="1" w:styleId="Textbodyindent3111111">
    <w:name w:val="Text body indent3111111"/>
    <w:basedOn w:val="Textbody11111111"/>
    <w:link w:val="Textbodyindent311111"/>
    <w:qFormat/>
    <w:rPr>
      <w:rFonts w:asciiTheme="minorHAnsi" w:hAnsiTheme="minorHAnsi"/>
      <w:sz w:val="24"/>
    </w:rPr>
  </w:style>
  <w:style w:type="paragraph" w:customStyle="1" w:styleId="List4Cont1111111">
    <w:name w:val="List 4 Cont.1111111"/>
    <w:link w:val="List4Cont111111"/>
    <w:qFormat/>
  </w:style>
  <w:style w:type="paragraph" w:customStyle="1" w:styleId="List5Cont2111">
    <w:name w:val="List 5 Cont.2111"/>
    <w:link w:val="List5Cont211"/>
    <w:qFormat/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Heading811">
    <w:name w:val="Heading 811"/>
    <w:link w:val="Heading81"/>
    <w:qFormat/>
    <w:rPr>
      <w:rFonts w:ascii="Arial" w:hAnsi="Arial"/>
      <w:i/>
      <w:sz w:val="20"/>
    </w:rPr>
  </w:style>
  <w:style w:type="paragraph" w:customStyle="1" w:styleId="List1Cont11111">
    <w:name w:val="List 1 Cont.11111"/>
    <w:link w:val="List1Cont1111"/>
    <w:qFormat/>
  </w:style>
  <w:style w:type="paragraph" w:customStyle="1" w:styleId="VisitedInternetLink1111">
    <w:name w:val="Visited Internet Link1111"/>
    <w:link w:val="VisitedInternetLink111"/>
    <w:qFormat/>
    <w:rPr>
      <w:rFonts w:ascii="Calibri" w:hAnsi="Calibri"/>
      <w:color w:val="800080"/>
      <w:u w:val="single"/>
    </w:rPr>
  </w:style>
  <w:style w:type="paragraph" w:customStyle="1" w:styleId="1111111114">
    <w:name w:val="Íîðìàëüíûé111111111"/>
    <w:link w:val="111111112"/>
    <w:qFormat/>
    <w:rPr>
      <w:rFonts w:ascii="Courier" w:hAnsi="Courier"/>
      <w:sz w:val="24"/>
    </w:rPr>
  </w:style>
  <w:style w:type="paragraph" w:customStyle="1" w:styleId="DefaultParagraphFont1111111111">
    <w:name w:val="Default Paragraph Font1111111111"/>
    <w:link w:val="DefaultParagraphFont111111111"/>
    <w:qFormat/>
    <w:rPr>
      <w:rFonts w:ascii="Times New Roman" w:hAnsi="Times New Roman"/>
      <w:sz w:val="20"/>
    </w:rPr>
  </w:style>
  <w:style w:type="paragraph" w:styleId="60">
    <w:name w:val="toc 6"/>
    <w:next w:val="a"/>
    <w:uiPriority w:val="39"/>
    <w:rPr>
      <w:rFonts w:ascii="XO Thames" w:hAnsi="XO Thames"/>
      <w:sz w:val="28"/>
    </w:rPr>
  </w:style>
  <w:style w:type="paragraph" w:customStyle="1" w:styleId="List5211111">
    <w:name w:val="List 5211111"/>
    <w:link w:val="List521111"/>
    <w:qFormat/>
  </w:style>
  <w:style w:type="paragraph" w:customStyle="1" w:styleId="Salutation1211111">
    <w:name w:val="Salutation1211111"/>
    <w:link w:val="Salutation121111"/>
    <w:qFormat/>
  </w:style>
  <w:style w:type="paragraph" w:customStyle="1" w:styleId="PageNumber1111111">
    <w:name w:val="Page Number1111111"/>
    <w:link w:val="PageNumber111111"/>
    <w:qFormat/>
    <w:rPr>
      <w:rFonts w:ascii="Times New Roman" w:hAnsi="Times New Roman"/>
    </w:rPr>
  </w:style>
  <w:style w:type="paragraph" w:customStyle="1" w:styleId="FootnoteSymbol1111">
    <w:name w:val="Footnote Symbol1111"/>
    <w:link w:val="FootnoteSymbol111"/>
    <w:qFormat/>
    <w:rPr>
      <w:rFonts w:ascii="Times New Roman" w:hAnsi="Times New Roman"/>
      <w:vertAlign w:val="superscript"/>
    </w:rPr>
  </w:style>
  <w:style w:type="paragraph" w:customStyle="1" w:styleId="WW8Num14z1111111111">
    <w:name w:val="WW8Num14z1111111111"/>
    <w:link w:val="WW8Num14z111111111"/>
    <w:qFormat/>
    <w:rPr>
      <w:rFonts w:ascii="Times New Roman" w:hAnsi="Times New Roman"/>
      <w:sz w:val="20"/>
    </w:rPr>
  </w:style>
  <w:style w:type="paragraph" w:customStyle="1" w:styleId="Heading713111111">
    <w:name w:val="Heading 713111111"/>
    <w:link w:val="Heading71311111"/>
    <w:qFormat/>
    <w:rPr>
      <w:rFonts w:ascii="Arial" w:hAnsi="Arial"/>
      <w:sz w:val="20"/>
    </w:rPr>
  </w:style>
  <w:style w:type="paragraph" w:customStyle="1" w:styleId="WW8Num6z2111111111">
    <w:name w:val="WW8Num6z2111111111"/>
    <w:link w:val="WW8Num6z211111111"/>
    <w:qFormat/>
    <w:rPr>
      <w:rFonts w:ascii="Wingdings" w:hAnsi="Wingdings"/>
      <w:sz w:val="20"/>
    </w:rPr>
  </w:style>
  <w:style w:type="paragraph" w:styleId="70">
    <w:name w:val="toc 7"/>
    <w:next w:val="a"/>
    <w:uiPriority w:val="39"/>
    <w:rPr>
      <w:rFonts w:ascii="XO Thames" w:hAnsi="XO Thames"/>
      <w:sz w:val="28"/>
    </w:rPr>
  </w:style>
  <w:style w:type="paragraph" w:customStyle="1" w:styleId="List42">
    <w:name w:val="List 42"/>
    <w:link w:val="41"/>
    <w:qFormat/>
  </w:style>
  <w:style w:type="paragraph" w:customStyle="1" w:styleId="Bodytext28111111111">
    <w:name w:val="Body text (2) + 8111111111"/>
    <w:link w:val="Bodytext2811111111"/>
    <w:qFormat/>
    <w:pPr>
      <w:spacing w:after="160" w:line="259" w:lineRule="auto"/>
    </w:pPr>
    <w:rPr>
      <w:rFonts w:ascii="Arial" w:hAnsi="Arial"/>
      <w:sz w:val="17"/>
      <w:highlight w:val="white"/>
    </w:rPr>
  </w:style>
  <w:style w:type="paragraph" w:customStyle="1" w:styleId="Contents811111111">
    <w:name w:val="Contents 811111111"/>
    <w:link w:val="Contents81111111"/>
    <w:qFormat/>
    <w:rPr>
      <w:rFonts w:ascii="XO Thames" w:hAnsi="XO Thames"/>
      <w:sz w:val="28"/>
    </w:rPr>
  </w:style>
  <w:style w:type="paragraph" w:customStyle="1" w:styleId="1111111115">
    <w:name w:val="Гипертекстовая ссылка111111111"/>
    <w:basedOn w:val="DefaultParagraphFont211111111"/>
    <w:link w:val="111111113"/>
    <w:qFormat/>
    <w:rPr>
      <w:color w:val="106BBE"/>
    </w:rPr>
  </w:style>
  <w:style w:type="paragraph" w:customStyle="1" w:styleId="Heading221111111">
    <w:name w:val="Heading 221111111"/>
    <w:link w:val="Heading22111111"/>
    <w:qFormat/>
    <w:rPr>
      <w:b/>
      <w:sz w:val="30"/>
    </w:rPr>
  </w:style>
  <w:style w:type="paragraph" w:customStyle="1" w:styleId="StrongEmphasis21111111">
    <w:name w:val="Strong Emphasis21111111"/>
    <w:link w:val="StrongEmphasis2111111"/>
    <w:qFormat/>
    <w:rPr>
      <w:b/>
    </w:rPr>
  </w:style>
  <w:style w:type="paragraph" w:customStyle="1" w:styleId="List1111">
    <w:name w:val="List 1111"/>
    <w:link w:val="List111"/>
    <w:qFormat/>
  </w:style>
  <w:style w:type="paragraph" w:customStyle="1" w:styleId="spellingerror111111111">
    <w:name w:val="spellingerror111111111"/>
    <w:link w:val="spellingerror11111111"/>
    <w:qFormat/>
    <w:pPr>
      <w:spacing w:after="160" w:line="259" w:lineRule="auto"/>
    </w:pPr>
  </w:style>
  <w:style w:type="paragraph" w:customStyle="1" w:styleId="BodyText21111111111">
    <w:name w:val="Body Text 21111111111"/>
    <w:link w:val="BodyText2111111111"/>
    <w:qFormat/>
    <w:pPr>
      <w:widowControl w:val="0"/>
      <w:spacing w:before="120" w:line="100" w:lineRule="atLeast"/>
      <w:jc w:val="both"/>
    </w:pPr>
    <w:rPr>
      <w:rFonts w:ascii="Times New Roman" w:hAnsi="Times New Roman"/>
      <w:sz w:val="24"/>
    </w:rPr>
  </w:style>
  <w:style w:type="paragraph" w:customStyle="1" w:styleId="MessageHeader111111111">
    <w:name w:val="Message Header111111111"/>
    <w:basedOn w:val="a"/>
    <w:link w:val="MessageHeader11111111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after="60"/>
      <w:ind w:hanging="1134"/>
      <w:jc w:val="both"/>
    </w:pPr>
    <w:rPr>
      <w:rFonts w:ascii="Arial" w:hAnsi="Arial"/>
    </w:rPr>
  </w:style>
  <w:style w:type="paragraph" w:customStyle="1" w:styleId="WW8Num4z1111111111">
    <w:name w:val="WW8Num4z1111111111"/>
    <w:link w:val="WW8Num4z111111111"/>
    <w:qFormat/>
    <w:rPr>
      <w:rFonts w:ascii="Courier New" w:hAnsi="Courier New"/>
      <w:sz w:val="20"/>
    </w:rPr>
  </w:style>
  <w:style w:type="paragraph" w:customStyle="1" w:styleId="11111111111">
    <w:name w:val="Гиперссылка1111111111"/>
    <w:link w:val="1111111116"/>
    <w:qFormat/>
    <w:rPr>
      <w:rFonts w:ascii="Times New Roman" w:hAnsi="Times New Roman"/>
      <w:color w:val="0000FF"/>
      <w:sz w:val="20"/>
      <w:u w:val="single"/>
    </w:rPr>
  </w:style>
  <w:style w:type="paragraph" w:customStyle="1" w:styleId="List121111111">
    <w:name w:val="List121111111"/>
    <w:basedOn w:val="Textbody31111111"/>
    <w:link w:val="List12111111"/>
    <w:qFormat/>
    <w:rPr>
      <w:sz w:val="24"/>
    </w:rPr>
  </w:style>
  <w:style w:type="paragraph" w:customStyle="1" w:styleId="1111111117">
    <w:name w:val="Содержимое врезки111111111"/>
    <w:basedOn w:val="a"/>
    <w:link w:val="111111114"/>
    <w:qFormat/>
  </w:style>
  <w:style w:type="paragraph" w:customStyle="1" w:styleId="Numbering41111">
    <w:name w:val="Numbering 41111"/>
    <w:link w:val="Numbering4111"/>
    <w:qFormat/>
  </w:style>
  <w:style w:type="paragraph" w:customStyle="1" w:styleId="List1Cont31">
    <w:name w:val="List 1 Cont.31"/>
    <w:link w:val="List1Cont3"/>
    <w:qFormat/>
  </w:style>
  <w:style w:type="paragraph" w:customStyle="1" w:styleId="f111111111">
    <w:name w:val="f111111111"/>
    <w:link w:val="f11111111"/>
    <w:qFormat/>
    <w:pPr>
      <w:spacing w:after="160" w:line="259" w:lineRule="auto"/>
    </w:pPr>
  </w:style>
  <w:style w:type="paragraph" w:customStyle="1" w:styleId="HTMLKeyboard111111111">
    <w:name w:val="HTML Keyboard111111111"/>
    <w:link w:val="HTMLKeyboard11111111"/>
    <w:qFormat/>
    <w:pPr>
      <w:spacing w:after="160" w:line="259" w:lineRule="auto"/>
    </w:pPr>
    <w:rPr>
      <w:rFonts w:ascii="Courier New" w:hAnsi="Courier New"/>
      <w:sz w:val="20"/>
    </w:rPr>
  </w:style>
  <w:style w:type="paragraph" w:customStyle="1" w:styleId="Heading7121111111">
    <w:name w:val="Heading 7121111111"/>
    <w:link w:val="Heading712111111"/>
    <w:qFormat/>
    <w:rPr>
      <w:rFonts w:ascii="Arial" w:hAnsi="Arial"/>
      <w:sz w:val="20"/>
    </w:rPr>
  </w:style>
  <w:style w:type="paragraph" w:customStyle="1" w:styleId="Footer111">
    <w:name w:val="Footer111"/>
    <w:link w:val="Footer11"/>
    <w:qFormat/>
    <w:rPr>
      <w:rFonts w:ascii="Calibri" w:hAnsi="Calibri"/>
    </w:rPr>
  </w:style>
  <w:style w:type="paragraph" w:customStyle="1" w:styleId="List411111">
    <w:name w:val="List 411111"/>
    <w:link w:val="List41111"/>
    <w:qFormat/>
  </w:style>
  <w:style w:type="paragraph" w:customStyle="1" w:styleId="1111111118">
    <w:name w:val="Тендерные данные111111111"/>
    <w:basedOn w:val="a"/>
    <w:link w:val="111111115"/>
    <w:qFormat/>
    <w:pPr>
      <w:tabs>
        <w:tab w:val="left" w:pos="1985"/>
      </w:tabs>
      <w:spacing w:before="120" w:line="100" w:lineRule="atLeast"/>
      <w:jc w:val="both"/>
    </w:pPr>
    <w:rPr>
      <w:b/>
    </w:rPr>
  </w:style>
  <w:style w:type="paragraph" w:customStyle="1" w:styleId="Appendix31">
    <w:name w:val="Appendix31"/>
    <w:link w:val="Appendix3"/>
    <w:qFormat/>
  </w:style>
  <w:style w:type="paragraph" w:customStyle="1" w:styleId="Contents5111111">
    <w:name w:val="Contents 5111111"/>
    <w:link w:val="Contents511111"/>
    <w:qFormat/>
    <w:rPr>
      <w:rFonts w:ascii="XO Thames" w:hAnsi="XO Thames"/>
      <w:sz w:val="28"/>
    </w:rPr>
  </w:style>
  <w:style w:type="paragraph" w:customStyle="1" w:styleId="xl73111111111">
    <w:name w:val="xl73111111111"/>
    <w:basedOn w:val="a"/>
    <w:link w:val="xl73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Heading21111111">
    <w:name w:val="Heading 21111111"/>
    <w:link w:val="Heading2111111"/>
    <w:qFormat/>
    <w:rPr>
      <w:b/>
      <w:sz w:val="30"/>
    </w:rPr>
  </w:style>
  <w:style w:type="paragraph" w:customStyle="1" w:styleId="List2Cont3111111">
    <w:name w:val="List 2 Cont.3111111"/>
    <w:link w:val="List2Cont311111"/>
    <w:qFormat/>
  </w:style>
  <w:style w:type="paragraph" w:customStyle="1" w:styleId="List4Cont11">
    <w:name w:val="List 4 Cont.11"/>
    <w:link w:val="List4Cont1"/>
    <w:qFormat/>
  </w:style>
  <w:style w:type="paragraph" w:customStyle="1" w:styleId="Heading81111">
    <w:name w:val="Heading 81111"/>
    <w:link w:val="Heading8111"/>
    <w:qFormat/>
    <w:rPr>
      <w:rFonts w:ascii="Arial" w:hAnsi="Arial"/>
      <w:i/>
      <w:sz w:val="20"/>
    </w:rPr>
  </w:style>
  <w:style w:type="paragraph" w:customStyle="1" w:styleId="Footnote11111">
    <w:name w:val="Footnote11111"/>
    <w:link w:val="Footnote1111"/>
    <w:qFormat/>
    <w:pPr>
      <w:ind w:firstLine="851"/>
      <w:jc w:val="both"/>
    </w:pPr>
    <w:rPr>
      <w:rFonts w:ascii="XO Thames" w:hAnsi="XO Thames"/>
    </w:rPr>
  </w:style>
  <w:style w:type="paragraph" w:customStyle="1" w:styleId="Internetlink11111111">
    <w:name w:val="Internet link11111111"/>
    <w:link w:val="Internetlink1111111"/>
    <w:qFormat/>
    <w:pPr>
      <w:spacing w:after="160" w:line="259" w:lineRule="auto"/>
    </w:pPr>
    <w:rPr>
      <w:rFonts w:ascii="Calibri" w:hAnsi="Calibri"/>
      <w:color w:val="0000FF"/>
      <w:u w:val="single"/>
    </w:rPr>
  </w:style>
  <w:style w:type="paragraph" w:customStyle="1" w:styleId="10">
    <w:name w:val="Символ концевой сноски1"/>
    <w:link w:val="a5"/>
    <w:qFormat/>
    <w:rPr>
      <w:vertAlign w:val="superscript"/>
    </w:rPr>
  </w:style>
  <w:style w:type="paragraph" w:customStyle="1" w:styleId="Header11111111">
    <w:name w:val="Header11111111"/>
    <w:link w:val="Header1111111"/>
    <w:qFormat/>
    <w:rPr>
      <w:rFonts w:ascii="Calibri" w:hAnsi="Calibri"/>
    </w:rPr>
  </w:style>
  <w:style w:type="paragraph" w:customStyle="1" w:styleId="1111111119">
    <w:name w:val="Подраздел111111111"/>
    <w:basedOn w:val="a"/>
    <w:link w:val="111111116"/>
    <w:qFormat/>
    <w:pPr>
      <w:spacing w:before="240" w:after="120"/>
      <w:jc w:val="center"/>
    </w:pPr>
    <w:rPr>
      <w:rFonts w:ascii="TimesDL" w:hAnsi="TimesDL"/>
      <w:b/>
      <w:smallCaps/>
      <w:spacing w:val="-2"/>
    </w:rPr>
  </w:style>
  <w:style w:type="paragraph" w:styleId="21">
    <w:name w:val="List Bullet 2"/>
    <w:basedOn w:val="a"/>
    <w:pPr>
      <w:numPr>
        <w:numId w:val="4"/>
      </w:numPr>
      <w:spacing w:after="60"/>
      <w:jc w:val="both"/>
    </w:pPr>
  </w:style>
  <w:style w:type="paragraph" w:customStyle="1" w:styleId="111111111a">
    <w:name w:val="Содержимое таблицы111111111"/>
    <w:basedOn w:val="a"/>
    <w:link w:val="111111110"/>
    <w:qFormat/>
  </w:style>
  <w:style w:type="paragraph" w:customStyle="1" w:styleId="Subtitle11111">
    <w:name w:val="Subtitle11111"/>
    <w:link w:val="Subtitle1111"/>
    <w:qFormat/>
    <w:rPr>
      <w:rFonts w:ascii="XO Thames" w:hAnsi="XO Thames"/>
      <w:i/>
      <w:sz w:val="24"/>
    </w:rPr>
  </w:style>
  <w:style w:type="paragraph" w:customStyle="1" w:styleId="Contents521111111">
    <w:name w:val="Contents 521111111"/>
    <w:link w:val="Contents52111111"/>
    <w:qFormat/>
    <w:rPr>
      <w:rFonts w:ascii="XO Thames" w:hAnsi="XO Thames"/>
      <w:sz w:val="28"/>
    </w:rPr>
  </w:style>
  <w:style w:type="paragraph" w:styleId="2b">
    <w:name w:val="envelope return"/>
    <w:basedOn w:val="a"/>
    <w:pPr>
      <w:spacing w:after="60"/>
      <w:jc w:val="both"/>
    </w:pPr>
    <w:rPr>
      <w:rFonts w:ascii="Arial" w:hAnsi="Arial"/>
      <w:sz w:val="20"/>
    </w:rPr>
  </w:style>
  <w:style w:type="paragraph" w:customStyle="1" w:styleId="Internetlink11">
    <w:name w:val="Internet link11"/>
    <w:link w:val="Internetlink1"/>
    <w:qFormat/>
    <w:rPr>
      <w:rFonts w:ascii="Calibri" w:hAnsi="Calibri"/>
      <w:color w:val="0000FF"/>
      <w:u w:val="single"/>
    </w:rPr>
  </w:style>
  <w:style w:type="paragraph" w:customStyle="1" w:styleId="11111111112">
    <w:name w:val="Обычный1111111111"/>
    <w:link w:val="111111111b"/>
    <w:qFormat/>
    <w:pPr>
      <w:spacing w:after="160" w:line="259" w:lineRule="auto"/>
    </w:pPr>
  </w:style>
  <w:style w:type="paragraph" w:customStyle="1" w:styleId="Heading6111">
    <w:name w:val="Heading 6111"/>
    <w:link w:val="Heading611"/>
    <w:qFormat/>
    <w:rPr>
      <w:i/>
    </w:rPr>
  </w:style>
  <w:style w:type="paragraph" w:customStyle="1" w:styleId="Numbering231111">
    <w:name w:val="Numbering 231111"/>
    <w:link w:val="Numbering23111"/>
    <w:qFormat/>
  </w:style>
  <w:style w:type="paragraph" w:customStyle="1" w:styleId="WW8Num8z2111111111">
    <w:name w:val="WW8Num8z2111111111"/>
    <w:link w:val="WW8Num8z211111111"/>
    <w:qFormat/>
    <w:rPr>
      <w:rFonts w:ascii="Wingdings" w:hAnsi="Wingdings"/>
      <w:sz w:val="20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</w:rPr>
  </w:style>
  <w:style w:type="paragraph" w:customStyle="1" w:styleId="Numbering42111">
    <w:name w:val="Numbering 42111"/>
    <w:link w:val="Numbering4211"/>
    <w:qFormat/>
  </w:style>
  <w:style w:type="paragraph" w:customStyle="1" w:styleId="Heading3121111111">
    <w:name w:val="Heading 3121111111"/>
    <w:link w:val="Heading312111111"/>
    <w:qFormat/>
    <w:rPr>
      <w:rFonts w:ascii="XO Thames" w:hAnsi="XO Thames"/>
      <w:b/>
      <w:sz w:val="26"/>
    </w:rPr>
  </w:style>
  <w:style w:type="paragraph" w:customStyle="1" w:styleId="WW8Num2z2111111111">
    <w:name w:val="WW8Num2z2111111111"/>
    <w:link w:val="WW8Num2z211111111"/>
    <w:qFormat/>
    <w:rPr>
      <w:rFonts w:ascii="Wingdings" w:hAnsi="Wingdings"/>
      <w:sz w:val="20"/>
    </w:rPr>
  </w:style>
  <w:style w:type="paragraph" w:customStyle="1" w:styleId="Title21">
    <w:name w:val="Title21"/>
    <w:link w:val="Title2"/>
    <w:qFormat/>
    <w:rPr>
      <w:rFonts w:ascii="Calibri" w:hAnsi="Calibri"/>
      <w:i/>
    </w:rPr>
  </w:style>
  <w:style w:type="paragraph" w:customStyle="1" w:styleId="2110">
    <w:name w:val="Маркеры211"/>
    <w:link w:val="212"/>
    <w:qFormat/>
    <w:rPr>
      <w:rFonts w:ascii="OpenSymbol" w:hAnsi="OpenSymbol"/>
    </w:rPr>
  </w:style>
  <w:style w:type="paragraph" w:customStyle="1" w:styleId="Numbering22111">
    <w:name w:val="Numbering 22111"/>
    <w:link w:val="Numbering2211"/>
    <w:qFormat/>
  </w:style>
  <w:style w:type="paragraph" w:customStyle="1" w:styleId="Heading1121111111">
    <w:name w:val="Heading 1121111111"/>
    <w:link w:val="Heading112111111"/>
    <w:qFormat/>
    <w:rPr>
      <w:b/>
      <w:sz w:val="36"/>
    </w:rPr>
  </w:style>
  <w:style w:type="paragraph" w:customStyle="1" w:styleId="List2Cont31111">
    <w:name w:val="List 2 Cont.31111"/>
    <w:link w:val="List2Cont3111"/>
    <w:qFormat/>
  </w:style>
  <w:style w:type="paragraph" w:customStyle="1" w:styleId="8211111111">
    <w:name w:val="Знак Знак8211111111"/>
    <w:link w:val="821111111"/>
    <w:qFormat/>
    <w:pPr>
      <w:spacing w:after="160" w:line="259" w:lineRule="auto"/>
    </w:pPr>
    <w:rPr>
      <w:rFonts w:ascii="Times New Roman CYR" w:hAnsi="Times New Roman CYR"/>
      <w:sz w:val="24"/>
    </w:rPr>
  </w:style>
  <w:style w:type="paragraph" w:customStyle="1" w:styleId="List1211111">
    <w:name w:val="List1211111"/>
    <w:basedOn w:val="Textbody211111"/>
    <w:link w:val="List1211110"/>
    <w:qFormat/>
    <w:rPr>
      <w:sz w:val="24"/>
    </w:rPr>
  </w:style>
  <w:style w:type="paragraph" w:customStyle="1" w:styleId="Numbering331111">
    <w:name w:val="Numbering 331111"/>
    <w:link w:val="Numbering33111"/>
    <w:qFormat/>
  </w:style>
  <w:style w:type="paragraph" w:customStyle="1" w:styleId="List321111111">
    <w:name w:val="List 321111111"/>
    <w:link w:val="List32111111"/>
    <w:qFormat/>
  </w:style>
  <w:style w:type="paragraph" w:customStyle="1" w:styleId="1221">
    <w:name w:val="Указатель1221"/>
    <w:link w:val="122"/>
    <w:qFormat/>
  </w:style>
  <w:style w:type="paragraph" w:customStyle="1" w:styleId="1111">
    <w:name w:val="Символ концевой сноски111"/>
    <w:link w:val="112"/>
    <w:qFormat/>
    <w:rPr>
      <w:vertAlign w:val="superscript"/>
    </w:rPr>
  </w:style>
  <w:style w:type="paragraph" w:customStyle="1" w:styleId="Heading6111111111">
    <w:name w:val="Heading 6111111111"/>
    <w:link w:val="Heading611111111"/>
    <w:qFormat/>
    <w:rPr>
      <w:i/>
    </w:rPr>
  </w:style>
  <w:style w:type="paragraph" w:customStyle="1" w:styleId="Internetlink21">
    <w:name w:val="Internet link21"/>
    <w:link w:val="Internetlink2"/>
    <w:qFormat/>
    <w:rPr>
      <w:rFonts w:ascii="Calibri" w:hAnsi="Calibri"/>
      <w:color w:val="0000FF"/>
      <w:u w:val="single"/>
    </w:rPr>
  </w:style>
  <w:style w:type="paragraph" w:customStyle="1" w:styleId="31111111111">
    <w:name w:val="Абзац списка3111111111"/>
    <w:basedOn w:val="a"/>
    <w:link w:val="3111111110"/>
    <w:qFormat/>
    <w:pPr>
      <w:contextualSpacing/>
    </w:pPr>
    <w:rPr>
      <w:rFonts w:ascii="Times New Roman CYR" w:hAnsi="Times New Roman CYR"/>
    </w:rPr>
  </w:style>
  <w:style w:type="paragraph" w:customStyle="1" w:styleId="List4Cont3111111">
    <w:name w:val="List 4 Cont.3111111"/>
    <w:link w:val="List4Cont311111"/>
    <w:qFormat/>
  </w:style>
  <w:style w:type="paragraph" w:customStyle="1" w:styleId="WW8Num11z0111111111">
    <w:name w:val="WW8Num11z0111111111"/>
    <w:link w:val="WW8Num11z011111111"/>
    <w:qFormat/>
    <w:rPr>
      <w:rFonts w:ascii="Symbol" w:hAnsi="Symbol"/>
      <w:spacing w:val="2"/>
      <w:sz w:val="20"/>
    </w:rPr>
  </w:style>
  <w:style w:type="paragraph" w:customStyle="1" w:styleId="111111111c">
    <w:name w:val="Символы концевой сноски111111111"/>
    <w:link w:val="111111117"/>
    <w:qFormat/>
    <w:rPr>
      <w:rFonts w:ascii="Times New Roman" w:hAnsi="Times New Roman"/>
      <w:sz w:val="20"/>
      <w:vertAlign w:val="superscript"/>
    </w:rPr>
  </w:style>
  <w:style w:type="paragraph" w:customStyle="1" w:styleId="111111111d">
    <w:name w:val="Колонтитул111111111"/>
    <w:basedOn w:val="a"/>
    <w:link w:val="111111118"/>
    <w:qFormat/>
    <w:pPr>
      <w:spacing w:after="60"/>
      <w:jc w:val="both"/>
    </w:pPr>
  </w:style>
  <w:style w:type="paragraph" w:customStyle="1" w:styleId="Heading421111111">
    <w:name w:val="Heading 421111111"/>
    <w:link w:val="Heading42111111"/>
    <w:qFormat/>
    <w:rPr>
      <w:rFonts w:ascii="Arial" w:hAnsi="Arial"/>
    </w:rPr>
  </w:style>
  <w:style w:type="paragraph" w:customStyle="1" w:styleId="FootnoteSymbol1111111">
    <w:name w:val="Footnote Symbol1111111"/>
    <w:link w:val="FootnoteSymbol111111"/>
    <w:qFormat/>
    <w:rPr>
      <w:vertAlign w:val="superscript"/>
    </w:rPr>
  </w:style>
  <w:style w:type="paragraph" w:customStyle="1" w:styleId="Footer211111">
    <w:name w:val="Footer211111"/>
    <w:link w:val="Footer21111"/>
    <w:qFormat/>
    <w:rPr>
      <w:rFonts w:ascii="Calibri" w:hAnsi="Calibri"/>
    </w:rPr>
  </w:style>
  <w:style w:type="paragraph" w:customStyle="1" w:styleId="HTMLTypewriter111111111">
    <w:name w:val="HTML Typewriter111111111"/>
    <w:link w:val="HTMLTypewriter11111111"/>
    <w:qFormat/>
    <w:pPr>
      <w:spacing w:after="160" w:line="259" w:lineRule="auto"/>
    </w:pPr>
    <w:rPr>
      <w:rFonts w:ascii="Courier New" w:hAnsi="Courier New"/>
      <w:sz w:val="20"/>
    </w:rPr>
  </w:style>
  <w:style w:type="paragraph" w:customStyle="1" w:styleId="4111111111">
    <w:name w:val="Стиль4111111111"/>
    <w:basedOn w:val="20"/>
    <w:next w:val="a"/>
    <w:link w:val="411111111"/>
    <w:qFormat/>
    <w:pPr>
      <w:keepLines/>
      <w:widowControl w:val="0"/>
      <w:numPr>
        <w:ilvl w:val="0"/>
        <w:numId w:val="0"/>
      </w:numPr>
      <w:ind w:firstLine="567"/>
    </w:pPr>
  </w:style>
  <w:style w:type="paragraph" w:customStyle="1" w:styleId="Addressee3">
    <w:name w:val="Addressee3"/>
    <w:link w:val="Addressee1"/>
    <w:qFormat/>
    <w:rPr>
      <w:rFonts w:ascii="Arial" w:hAnsi="Arial"/>
    </w:rPr>
  </w:style>
  <w:style w:type="paragraph" w:customStyle="1" w:styleId="CharChar1111111110">
    <w:name w:val="Обычный Char Char111111111"/>
    <w:link w:val="CharChar111111110"/>
    <w:qFormat/>
    <w:pPr>
      <w:spacing w:after="160" w:line="259" w:lineRule="auto"/>
    </w:pPr>
    <w:rPr>
      <w:rFonts w:ascii="Times New Roman" w:hAnsi="Times New Roman"/>
      <w:sz w:val="28"/>
    </w:rPr>
  </w:style>
  <w:style w:type="paragraph" w:customStyle="1" w:styleId="Heading912111">
    <w:name w:val="Heading 912111"/>
    <w:link w:val="Heading91211"/>
    <w:qFormat/>
    <w:rPr>
      <w:rFonts w:ascii="Arial" w:hAnsi="Arial"/>
      <w:b/>
      <w:i/>
      <w:sz w:val="18"/>
    </w:rPr>
  </w:style>
  <w:style w:type="paragraph" w:customStyle="1" w:styleId="List1Cont11">
    <w:name w:val="List 1 Cont.11"/>
    <w:link w:val="List1Cont1"/>
    <w:qFormat/>
  </w:style>
  <w:style w:type="paragraph" w:customStyle="1" w:styleId="xl71111111111">
    <w:name w:val="xl71111111111"/>
    <w:basedOn w:val="a"/>
    <w:link w:val="xl71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12121111">
    <w:name w:val="Заголовок12121111"/>
    <w:basedOn w:val="a"/>
    <w:next w:val="af6"/>
    <w:link w:val="1212111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xl70111111111">
    <w:name w:val="xl70111111111"/>
    <w:basedOn w:val="a"/>
    <w:link w:val="xl70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Contents511111111">
    <w:name w:val="Contents 511111111"/>
    <w:link w:val="Contents51111111"/>
    <w:qFormat/>
    <w:rPr>
      <w:rFonts w:ascii="XO Thames" w:hAnsi="XO Thames"/>
      <w:sz w:val="28"/>
    </w:rPr>
  </w:style>
  <w:style w:type="paragraph" w:customStyle="1" w:styleId="NoSpacing111111111">
    <w:name w:val="No Spacing111111111"/>
    <w:link w:val="NoSpacing11111111"/>
    <w:qFormat/>
  </w:style>
  <w:style w:type="paragraph" w:customStyle="1" w:styleId="List331111">
    <w:name w:val="List 331111"/>
    <w:link w:val="List33111"/>
    <w:qFormat/>
  </w:style>
  <w:style w:type="paragraph" w:customStyle="1" w:styleId="Appendix21111111">
    <w:name w:val="Appendix21111111"/>
    <w:link w:val="Appendix2111111"/>
    <w:qFormat/>
  </w:style>
  <w:style w:type="paragraph" w:customStyle="1" w:styleId="Title111">
    <w:name w:val="Title111"/>
    <w:link w:val="Title11"/>
    <w:qFormat/>
    <w:rPr>
      <w:rFonts w:ascii="Calibri" w:hAnsi="Calibri"/>
      <w:i/>
    </w:rPr>
  </w:style>
  <w:style w:type="paragraph" w:customStyle="1" w:styleId="WW8Num1z2111111111">
    <w:name w:val="WW8Num1z2111111111"/>
    <w:link w:val="WW8Num1z211111111"/>
    <w:qFormat/>
    <w:rPr>
      <w:rFonts w:ascii="Times New Roman" w:hAnsi="Times New Roman"/>
      <w:sz w:val="20"/>
    </w:rPr>
  </w:style>
  <w:style w:type="paragraph" w:customStyle="1" w:styleId="PageNumber111111111">
    <w:name w:val="Page Number111111111"/>
    <w:link w:val="PageNumber11111111"/>
    <w:qFormat/>
    <w:pPr>
      <w:spacing w:after="160" w:line="259" w:lineRule="auto"/>
    </w:pPr>
    <w:rPr>
      <w:rFonts w:ascii="Times New Roman" w:hAnsi="Times New Roman"/>
    </w:rPr>
  </w:style>
  <w:style w:type="paragraph" w:customStyle="1" w:styleId="21111111111">
    <w:name w:val="Основной шрифт абзаца2111111111"/>
    <w:basedOn w:val="DefaultParagraphFont211111111"/>
    <w:link w:val="2111111110"/>
    <w:qFormat/>
  </w:style>
  <w:style w:type="paragraph" w:customStyle="1" w:styleId="WW8Num2z1111111111">
    <w:name w:val="WW8Num2z1111111111"/>
    <w:link w:val="WW8Num2z111111111"/>
    <w:qFormat/>
    <w:rPr>
      <w:rFonts w:ascii="Courier New" w:hAnsi="Courier New"/>
      <w:sz w:val="20"/>
    </w:rPr>
  </w:style>
  <w:style w:type="paragraph" w:customStyle="1" w:styleId="2111111111">
    <w:name w:val="Стиль2111111111"/>
    <w:basedOn w:val="2"/>
    <w:link w:val="2111111112"/>
    <w:qFormat/>
    <w:pPr>
      <w:keepNext/>
      <w:keepLines/>
      <w:widowControl w:val="0"/>
      <w:numPr>
        <w:ilvl w:val="1"/>
        <w:numId w:val="3"/>
      </w:numPr>
    </w:pPr>
    <w:rPr>
      <w:b/>
    </w:rPr>
  </w:style>
  <w:style w:type="paragraph" w:styleId="2">
    <w:name w:val="List Number 2"/>
    <w:basedOn w:val="a"/>
    <w:pPr>
      <w:numPr>
        <w:numId w:val="9"/>
      </w:numPr>
      <w:spacing w:after="60"/>
      <w:jc w:val="both"/>
    </w:pPr>
  </w:style>
  <w:style w:type="paragraph" w:customStyle="1" w:styleId="E-mailSignature111111111">
    <w:name w:val="E-mail Signature111111111"/>
    <w:basedOn w:val="a"/>
    <w:link w:val="E-mailSignature11111111"/>
    <w:qFormat/>
    <w:pPr>
      <w:spacing w:after="60"/>
      <w:jc w:val="both"/>
    </w:pPr>
  </w:style>
  <w:style w:type="paragraph" w:customStyle="1" w:styleId="1111111">
    <w:name w:val="Заголовок таблицы1111111"/>
    <w:basedOn w:val="11111113"/>
    <w:link w:val="111111"/>
    <w:qFormat/>
    <w:rPr>
      <w:b/>
    </w:rPr>
  </w:style>
  <w:style w:type="paragraph" w:customStyle="1" w:styleId="Sender2">
    <w:name w:val="Sender2"/>
    <w:link w:val="Sender1"/>
    <w:qFormat/>
    <w:rPr>
      <w:rFonts w:ascii="Arial" w:hAnsi="Arial"/>
      <w:sz w:val="20"/>
    </w:rPr>
  </w:style>
  <w:style w:type="paragraph" w:customStyle="1" w:styleId="Contents43111111">
    <w:name w:val="Contents 43111111"/>
    <w:link w:val="Contents4311111"/>
    <w:qFormat/>
    <w:rPr>
      <w:rFonts w:ascii="XO Thames" w:hAnsi="XO Thames"/>
      <w:sz w:val="28"/>
    </w:rPr>
  </w:style>
  <w:style w:type="paragraph" w:customStyle="1" w:styleId="1211111111">
    <w:name w:val="Заголовок1211111111"/>
    <w:next w:val="af6"/>
    <w:link w:val="121111111"/>
    <w:qFormat/>
    <w:rPr>
      <w:rFonts w:ascii="Liberation Sans" w:hAnsi="Liberation Sans"/>
      <w:sz w:val="28"/>
    </w:rPr>
  </w:style>
  <w:style w:type="paragraph" w:customStyle="1" w:styleId="21111111">
    <w:name w:val="Содержимое врезки21111111"/>
    <w:basedOn w:val="a"/>
    <w:link w:val="21111110"/>
    <w:qFormat/>
    <w:pPr>
      <w:spacing w:after="60"/>
      <w:jc w:val="both"/>
    </w:pPr>
  </w:style>
  <w:style w:type="paragraph" w:customStyle="1" w:styleId="21111112">
    <w:name w:val="Указатель2111111"/>
    <w:basedOn w:val="a"/>
    <w:link w:val="2111110"/>
    <w:qFormat/>
  </w:style>
  <w:style w:type="paragraph" w:customStyle="1" w:styleId="Heading312">
    <w:name w:val="Heading 312"/>
    <w:link w:val="Heading311"/>
    <w:qFormat/>
    <w:rPr>
      <w:rFonts w:ascii="XO Thames" w:hAnsi="XO Thames"/>
      <w:b/>
      <w:sz w:val="26"/>
    </w:rPr>
  </w:style>
  <w:style w:type="paragraph" w:customStyle="1" w:styleId="apple-converted-space111111111">
    <w:name w:val="apple-converted-space111111111"/>
    <w:link w:val="apple-converted-space11111111"/>
    <w:qFormat/>
    <w:pPr>
      <w:spacing w:after="160" w:line="259" w:lineRule="auto"/>
    </w:pPr>
  </w:style>
  <w:style w:type="paragraph" w:customStyle="1" w:styleId="1112">
    <w:name w:val="Колонтитулы111"/>
    <w:link w:val="113"/>
    <w:qFormat/>
    <w:rPr>
      <w:rFonts w:ascii="XO Thames" w:hAnsi="XO Thames"/>
      <w:sz w:val="20"/>
    </w:rPr>
  </w:style>
  <w:style w:type="paragraph" w:customStyle="1" w:styleId="List23111111">
    <w:name w:val="List 23111111"/>
    <w:link w:val="List2311111"/>
    <w:qFormat/>
  </w:style>
  <w:style w:type="paragraph" w:customStyle="1" w:styleId="Salutation11">
    <w:name w:val="Salutation11"/>
    <w:link w:val="Salutation1"/>
    <w:qFormat/>
  </w:style>
  <w:style w:type="paragraph" w:customStyle="1" w:styleId="PlainText111111111">
    <w:name w:val="Plain Text111111111"/>
    <w:basedOn w:val="a"/>
    <w:link w:val="PlainText11111111"/>
    <w:qFormat/>
    <w:rPr>
      <w:rFonts w:ascii="Courier New" w:hAnsi="Courier New"/>
      <w:sz w:val="22"/>
    </w:rPr>
  </w:style>
  <w:style w:type="paragraph" w:customStyle="1" w:styleId="Caption11111">
    <w:name w:val="Caption11111"/>
    <w:link w:val="Caption1111"/>
    <w:qFormat/>
    <w:rPr>
      <w:rFonts w:ascii="Calibri" w:hAnsi="Calibri"/>
      <w:b/>
      <w:sz w:val="20"/>
    </w:rPr>
  </w:style>
  <w:style w:type="paragraph" w:customStyle="1" w:styleId="Textbodyindent21111">
    <w:name w:val="Text body indent21111"/>
    <w:basedOn w:val="Textbody31111"/>
    <w:link w:val="Textbodyindent2111"/>
    <w:qFormat/>
    <w:rPr>
      <w:rFonts w:asciiTheme="minorHAnsi" w:hAnsiTheme="minorHAnsi"/>
      <w:sz w:val="24"/>
    </w:rPr>
  </w:style>
  <w:style w:type="paragraph" w:customStyle="1" w:styleId="FootnoteSymbol">
    <w:name w:val="Footnote Symbol"/>
    <w:qFormat/>
    <w:rPr>
      <w:rFonts w:ascii="Times New Roman" w:hAnsi="Times New Roman"/>
      <w:vertAlign w:val="superscript"/>
    </w:rPr>
  </w:style>
  <w:style w:type="paragraph" w:customStyle="1" w:styleId="Marginalia11">
    <w:name w:val="Marginalia11"/>
    <w:link w:val="Marginalia1"/>
    <w:qFormat/>
    <w:rPr>
      <w:sz w:val="20"/>
    </w:rPr>
  </w:style>
  <w:style w:type="paragraph" w:customStyle="1" w:styleId="eop111111111">
    <w:name w:val="eop111111111"/>
    <w:link w:val="eop11111111"/>
    <w:qFormat/>
    <w:pPr>
      <w:spacing w:after="160" w:line="259" w:lineRule="auto"/>
    </w:pPr>
  </w:style>
  <w:style w:type="paragraph" w:customStyle="1" w:styleId="Contents23111111">
    <w:name w:val="Contents 23111111"/>
    <w:link w:val="Contents2311111"/>
    <w:qFormat/>
    <w:rPr>
      <w:rFonts w:ascii="XO Thames" w:hAnsi="XO Thames"/>
      <w:sz w:val="28"/>
    </w:rPr>
  </w:style>
  <w:style w:type="paragraph" w:customStyle="1" w:styleId="List431111">
    <w:name w:val="List 431111"/>
    <w:link w:val="List43111"/>
    <w:qFormat/>
  </w:style>
  <w:style w:type="paragraph" w:customStyle="1" w:styleId="Numbering4211111">
    <w:name w:val="Numbering 4211111"/>
    <w:link w:val="Numbering421111"/>
    <w:qFormat/>
  </w:style>
  <w:style w:type="paragraph" w:customStyle="1" w:styleId="Contents6211111">
    <w:name w:val="Contents 6211111"/>
    <w:link w:val="Contents621111"/>
    <w:qFormat/>
    <w:rPr>
      <w:rFonts w:ascii="XO Thames" w:hAnsi="XO Thames"/>
      <w:sz w:val="28"/>
    </w:rPr>
  </w:style>
  <w:style w:type="paragraph" w:customStyle="1" w:styleId="Emphasis1111111">
    <w:name w:val="Emphasis1111111"/>
    <w:link w:val="Emphasis111111"/>
    <w:qFormat/>
    <w:rPr>
      <w:i/>
    </w:rPr>
  </w:style>
  <w:style w:type="paragraph" w:customStyle="1" w:styleId="List5Cont21">
    <w:name w:val="List 5 Cont.21"/>
    <w:link w:val="List5Cont2"/>
    <w:qFormat/>
  </w:style>
  <w:style w:type="paragraph" w:customStyle="1" w:styleId="HTMLDefinition111111111">
    <w:name w:val="HTML Definition111111111"/>
    <w:link w:val="HTMLDefinition11111111"/>
    <w:qFormat/>
    <w:pPr>
      <w:spacing w:after="160" w:line="259" w:lineRule="auto"/>
    </w:pPr>
    <w:rPr>
      <w:i/>
    </w:rPr>
  </w:style>
  <w:style w:type="paragraph" w:customStyle="1" w:styleId="Heading62111">
    <w:name w:val="Heading 62111"/>
    <w:link w:val="Heading6211"/>
    <w:qFormat/>
    <w:rPr>
      <w:i/>
    </w:rPr>
  </w:style>
  <w:style w:type="paragraph" w:customStyle="1" w:styleId="Heading713">
    <w:name w:val="Heading 713"/>
    <w:link w:val="Heading711"/>
    <w:qFormat/>
    <w:rPr>
      <w:rFonts w:ascii="Arial" w:hAnsi="Arial"/>
      <w:sz w:val="20"/>
    </w:rPr>
  </w:style>
  <w:style w:type="paragraph" w:customStyle="1" w:styleId="EndnoteSymbol21">
    <w:name w:val="Endnote Symbol21"/>
    <w:link w:val="EndnoteSymbol2"/>
    <w:qFormat/>
    <w:rPr>
      <w:vertAlign w:val="superscript"/>
    </w:rPr>
  </w:style>
  <w:style w:type="paragraph" w:customStyle="1" w:styleId="Footer12111">
    <w:name w:val="Footer12111"/>
    <w:link w:val="Footer1211"/>
    <w:qFormat/>
    <w:rPr>
      <w:rFonts w:ascii="Calibri" w:hAnsi="Calibri"/>
    </w:rPr>
  </w:style>
  <w:style w:type="paragraph" w:customStyle="1" w:styleId="ConsPlusNormal111111111">
    <w:name w:val="ConsPlusNormal111111111"/>
    <w:link w:val="ConsPlusNormal11111111"/>
    <w:qFormat/>
    <w:pPr>
      <w:widowControl w:val="0"/>
      <w:ind w:firstLine="720"/>
    </w:pPr>
    <w:rPr>
      <w:rFonts w:ascii="Arial" w:hAnsi="Arial"/>
      <w:sz w:val="20"/>
    </w:rPr>
  </w:style>
  <w:style w:type="paragraph" w:customStyle="1" w:styleId="Heading1131111">
    <w:name w:val="Heading 1131111"/>
    <w:link w:val="Heading113111"/>
    <w:qFormat/>
    <w:rPr>
      <w:b/>
      <w:sz w:val="36"/>
    </w:rPr>
  </w:style>
  <w:style w:type="paragraph" w:customStyle="1" w:styleId="Numbering12">
    <w:name w:val="Numbering 12"/>
    <w:link w:val="Numbering1"/>
    <w:qFormat/>
  </w:style>
  <w:style w:type="paragraph" w:customStyle="1" w:styleId="Textbody11111111">
    <w:name w:val="Text body11111111"/>
    <w:link w:val="Textbody1111111"/>
    <w:qFormat/>
    <w:rPr>
      <w:rFonts w:ascii="Calibri" w:hAnsi="Calibri"/>
    </w:rPr>
  </w:style>
  <w:style w:type="paragraph" w:customStyle="1" w:styleId="Header13111">
    <w:name w:val="Header13111"/>
    <w:link w:val="Header1311"/>
    <w:qFormat/>
    <w:rPr>
      <w:rFonts w:ascii="Calibri" w:hAnsi="Calibri"/>
    </w:rPr>
  </w:style>
  <w:style w:type="paragraph" w:customStyle="1" w:styleId="List111111">
    <w:name w:val="List 111111"/>
    <w:link w:val="List11111"/>
    <w:qFormat/>
  </w:style>
  <w:style w:type="paragraph" w:customStyle="1" w:styleId="HTMLAddress111111111">
    <w:name w:val="HTML Address111111111"/>
    <w:basedOn w:val="a"/>
    <w:link w:val="HTMLAddress11111111"/>
    <w:qFormat/>
    <w:pPr>
      <w:spacing w:after="60"/>
      <w:jc w:val="both"/>
    </w:pPr>
    <w:rPr>
      <w:i/>
    </w:rPr>
  </w:style>
  <w:style w:type="paragraph" w:customStyle="1" w:styleId="toc10111111111">
    <w:name w:val="toc 10111111111"/>
    <w:next w:val="a"/>
    <w:link w:val="toc1011111111"/>
    <w:qFormat/>
    <w:rPr>
      <w:rFonts w:ascii="XO Thames" w:hAnsi="XO Thames"/>
      <w:sz w:val="28"/>
    </w:rPr>
  </w:style>
  <w:style w:type="paragraph" w:customStyle="1" w:styleId="WW8Num1z1111111111">
    <w:name w:val="WW8Num1z1111111111"/>
    <w:link w:val="WW8Num1z111111111"/>
    <w:qFormat/>
    <w:rPr>
      <w:rFonts w:ascii="Times New Roman" w:hAnsi="Times New Roman"/>
      <w:sz w:val="20"/>
    </w:rPr>
  </w:style>
  <w:style w:type="paragraph" w:customStyle="1" w:styleId="List1211">
    <w:name w:val="List1211"/>
    <w:basedOn w:val="Textbody211"/>
    <w:link w:val="List121"/>
    <w:qFormat/>
    <w:rPr>
      <w:sz w:val="24"/>
    </w:rPr>
  </w:style>
  <w:style w:type="paragraph" w:customStyle="1" w:styleId="Internetlink1111">
    <w:name w:val="Internet link1111"/>
    <w:link w:val="Internetlink111"/>
    <w:qFormat/>
    <w:rPr>
      <w:rFonts w:ascii="Calibri" w:hAnsi="Calibri"/>
      <w:color w:val="0000FF"/>
      <w:u w:val="single"/>
    </w:rPr>
  </w:style>
  <w:style w:type="paragraph" w:customStyle="1" w:styleId="12210">
    <w:name w:val="Заголовок1221"/>
    <w:next w:val="af6"/>
    <w:link w:val="1220"/>
    <w:qFormat/>
    <w:rPr>
      <w:rFonts w:ascii="Liberation Sans" w:hAnsi="Liberation Sans"/>
      <w:sz w:val="28"/>
    </w:rPr>
  </w:style>
  <w:style w:type="paragraph" w:customStyle="1" w:styleId="List3Cont21111111">
    <w:name w:val="List 3 Cont.21111111"/>
    <w:link w:val="List3Cont2111111"/>
    <w:qFormat/>
  </w:style>
  <w:style w:type="paragraph" w:customStyle="1" w:styleId="Numbering111111111">
    <w:name w:val="Numbering 111111111"/>
    <w:link w:val="Numbering11111111"/>
    <w:qFormat/>
  </w:style>
  <w:style w:type="paragraph" w:customStyle="1" w:styleId="Heading31211">
    <w:name w:val="Heading 31211"/>
    <w:link w:val="Heading3121"/>
    <w:qFormat/>
    <w:rPr>
      <w:rFonts w:ascii="XO Thames" w:hAnsi="XO Thames"/>
      <w:b/>
      <w:sz w:val="26"/>
    </w:rPr>
  </w:style>
  <w:style w:type="paragraph" w:customStyle="1" w:styleId="Contents53">
    <w:name w:val="Contents 53"/>
    <w:link w:val="Contents5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</w:rPr>
  </w:style>
  <w:style w:type="paragraph" w:customStyle="1" w:styleId="Heading611111">
    <w:name w:val="Heading 611111"/>
    <w:link w:val="Heading61111"/>
    <w:qFormat/>
    <w:rPr>
      <w:i/>
    </w:rPr>
  </w:style>
  <w:style w:type="paragraph" w:customStyle="1" w:styleId="Numbering1211111">
    <w:name w:val="Numbering 1211111"/>
    <w:link w:val="Numbering121111"/>
    <w:qFormat/>
  </w:style>
  <w:style w:type="paragraph" w:customStyle="1" w:styleId="Heading41211111">
    <w:name w:val="Heading 41211111"/>
    <w:link w:val="Heading4121111"/>
    <w:qFormat/>
    <w:rPr>
      <w:rFonts w:ascii="Arial" w:hAnsi="Arial"/>
    </w:rPr>
  </w:style>
  <w:style w:type="paragraph" w:customStyle="1" w:styleId="Heading4111111">
    <w:name w:val="Heading 4111111"/>
    <w:link w:val="Heading411111"/>
    <w:qFormat/>
    <w:rPr>
      <w:rFonts w:ascii="Arial" w:hAnsi="Arial"/>
    </w:rPr>
  </w:style>
  <w:style w:type="paragraph" w:customStyle="1" w:styleId="Heading211111">
    <w:name w:val="Heading 211111"/>
    <w:link w:val="Heading21111"/>
    <w:qFormat/>
    <w:rPr>
      <w:b/>
      <w:sz w:val="30"/>
    </w:rPr>
  </w:style>
  <w:style w:type="paragraph" w:customStyle="1" w:styleId="Contents421111111">
    <w:name w:val="Contents 421111111"/>
    <w:link w:val="Contents42111111"/>
    <w:qFormat/>
    <w:rPr>
      <w:rFonts w:ascii="XO Thames" w:hAnsi="XO Thames"/>
      <w:sz w:val="28"/>
    </w:rPr>
  </w:style>
  <w:style w:type="paragraph" w:customStyle="1" w:styleId="user3">
    <w:name w:val="Содержимое таблицы (user)"/>
    <w:basedOn w:val="a"/>
    <w:qFormat/>
    <w:pPr>
      <w:widowControl w:val="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11110">
    <w:name w:val="Маркеры1111"/>
    <w:link w:val="1113"/>
    <w:qFormat/>
    <w:rPr>
      <w:rFonts w:ascii="OpenSymbol" w:hAnsi="OpenSymbol"/>
    </w:rPr>
  </w:style>
  <w:style w:type="paragraph" w:customStyle="1" w:styleId="WW8Num5z0111111111">
    <w:name w:val="WW8Num5z0111111111"/>
    <w:link w:val="WW8Num5z011111111"/>
    <w:qFormat/>
    <w:rPr>
      <w:rFonts w:ascii="Symbol" w:hAnsi="Symbol"/>
      <w:sz w:val="20"/>
    </w:rPr>
  </w:style>
  <w:style w:type="paragraph" w:customStyle="1" w:styleId="211111110">
    <w:name w:val="Символ сноски21111111"/>
    <w:link w:val="21111113"/>
    <w:qFormat/>
    <w:rPr>
      <w:rFonts w:ascii="Times New Roman" w:hAnsi="Times New Roman"/>
      <w:sz w:val="20"/>
      <w:vertAlign w:val="superscript"/>
    </w:rPr>
  </w:style>
  <w:style w:type="paragraph" w:customStyle="1" w:styleId="2-11111111111">
    <w:name w:val="содержание2-11111111111"/>
    <w:basedOn w:val="a"/>
    <w:link w:val="2-1111111111"/>
    <w:qFormat/>
    <w:pPr>
      <w:spacing w:after="60"/>
      <w:jc w:val="both"/>
    </w:pPr>
  </w:style>
  <w:style w:type="paragraph" w:customStyle="1" w:styleId="11111">
    <w:name w:val="Заголовок1111"/>
    <w:next w:val="af6"/>
    <w:link w:val="1114"/>
    <w:qFormat/>
    <w:rPr>
      <w:rFonts w:ascii="Liberation Sans" w:hAnsi="Liberation Sans"/>
      <w:sz w:val="28"/>
    </w:rPr>
  </w:style>
  <w:style w:type="paragraph" w:customStyle="1" w:styleId="WW8Num1z8111111111">
    <w:name w:val="WW8Num1z8111111111"/>
    <w:link w:val="WW8Num1z811111111"/>
    <w:qFormat/>
    <w:rPr>
      <w:rFonts w:ascii="Times New Roman" w:hAnsi="Times New Roman"/>
      <w:sz w:val="20"/>
    </w:rPr>
  </w:style>
  <w:style w:type="paragraph" w:customStyle="1" w:styleId="Subtitle21">
    <w:name w:val="Subtitle21"/>
    <w:link w:val="Subtitle2"/>
    <w:qFormat/>
    <w:rPr>
      <w:rFonts w:ascii="XO Thames" w:hAnsi="XO Thames"/>
      <w:i/>
      <w:sz w:val="24"/>
    </w:rPr>
  </w:style>
  <w:style w:type="paragraph" w:customStyle="1" w:styleId="Heading22111">
    <w:name w:val="Heading 22111"/>
    <w:link w:val="Heading2211"/>
    <w:qFormat/>
    <w:rPr>
      <w:b/>
      <w:sz w:val="30"/>
    </w:rPr>
  </w:style>
  <w:style w:type="paragraph" w:customStyle="1" w:styleId="111111111e">
    <w:name w:val="Символ сноски111111111"/>
    <w:link w:val="111111119"/>
    <w:qFormat/>
    <w:rPr>
      <w:rFonts w:ascii="Times New Roman" w:hAnsi="Times New Roman"/>
      <w:sz w:val="20"/>
      <w:vertAlign w:val="superscript"/>
    </w:rPr>
  </w:style>
  <w:style w:type="paragraph" w:customStyle="1" w:styleId="Textbodyindent111">
    <w:name w:val="Text body indent111"/>
    <w:basedOn w:val="Textbody111"/>
    <w:link w:val="Textbodyindent11"/>
    <w:qFormat/>
    <w:rPr>
      <w:rFonts w:asciiTheme="minorHAnsi" w:hAnsiTheme="minorHAnsi"/>
      <w:sz w:val="24"/>
    </w:rPr>
  </w:style>
  <w:style w:type="paragraph" w:customStyle="1" w:styleId="Addressee21">
    <w:name w:val="Addressee21"/>
    <w:link w:val="Addressee2"/>
    <w:qFormat/>
    <w:rPr>
      <w:rFonts w:ascii="Arial" w:hAnsi="Arial"/>
    </w:rPr>
  </w:style>
  <w:style w:type="paragraph" w:customStyle="1" w:styleId="xl79111111111">
    <w:name w:val="xl79111111111"/>
    <w:basedOn w:val="a"/>
    <w:link w:val="xl79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Numbering511111111">
    <w:name w:val="Numbering 511111111"/>
    <w:link w:val="Numbering51111111"/>
    <w:qFormat/>
  </w:style>
  <w:style w:type="paragraph" w:customStyle="1" w:styleId="List3Cont3">
    <w:name w:val="List 3 Cont.3"/>
    <w:link w:val="List3Cont1"/>
    <w:qFormat/>
  </w:style>
  <w:style w:type="paragraph" w:customStyle="1" w:styleId="111111111f">
    <w:name w:val="Готовый111111111"/>
    <w:basedOn w:val="a"/>
    <w:link w:val="11111111a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customStyle="1" w:styleId="FootnoteSymbol21">
    <w:name w:val="Footnote Symbol21"/>
    <w:link w:val="FootnoteSymbol2"/>
    <w:qFormat/>
    <w:rPr>
      <w:rFonts w:ascii="Times New Roman" w:hAnsi="Times New Roman"/>
      <w:vertAlign w:val="superscript"/>
    </w:rPr>
  </w:style>
  <w:style w:type="paragraph" w:customStyle="1" w:styleId="PageNumber1">
    <w:name w:val="Page Number1"/>
    <w:qFormat/>
    <w:rPr>
      <w:rFonts w:ascii="Times New Roman" w:hAnsi="Times New Roman"/>
    </w:rPr>
  </w:style>
  <w:style w:type="paragraph" w:customStyle="1" w:styleId="Sender31111">
    <w:name w:val="Sender31111"/>
    <w:link w:val="Sender3111"/>
    <w:qFormat/>
    <w:rPr>
      <w:rFonts w:ascii="Arial" w:hAnsi="Arial"/>
      <w:sz w:val="20"/>
    </w:rPr>
  </w:style>
  <w:style w:type="paragraph" w:customStyle="1" w:styleId="Subtitle1111111">
    <w:name w:val="Subtitle1111111"/>
    <w:link w:val="Subtitle111111"/>
    <w:qFormat/>
    <w:rPr>
      <w:rFonts w:ascii="XO Thames" w:hAnsi="XO Thames"/>
      <w:i/>
      <w:sz w:val="24"/>
    </w:rPr>
  </w:style>
  <w:style w:type="paragraph" w:customStyle="1" w:styleId="xl68111111111">
    <w:name w:val="xl68111111111"/>
    <w:basedOn w:val="a"/>
    <w:link w:val="xl6811111111"/>
    <w:qFormat/>
    <w:pPr>
      <w:spacing w:beforeAutospacing="1" w:afterAutospacing="1"/>
    </w:pPr>
    <w:rPr>
      <w:rFonts w:ascii="Calibri" w:hAnsi="Calibri"/>
    </w:rPr>
  </w:style>
  <w:style w:type="paragraph" w:customStyle="1" w:styleId="Emphasis1">
    <w:name w:val="Emphasis1"/>
    <w:qFormat/>
    <w:rPr>
      <w:i/>
    </w:rPr>
  </w:style>
  <w:style w:type="paragraph" w:customStyle="1" w:styleId="Caption1111111">
    <w:name w:val="Caption1111111"/>
    <w:link w:val="Caption111111"/>
    <w:qFormat/>
    <w:rPr>
      <w:rFonts w:ascii="Calibri" w:hAnsi="Calibri"/>
      <w:b/>
      <w:sz w:val="20"/>
    </w:rPr>
  </w:style>
  <w:style w:type="paragraph" w:styleId="45">
    <w:name w:val="List Bullet 4"/>
    <w:basedOn w:val="a"/>
    <w:pPr>
      <w:spacing w:after="60"/>
      <w:ind w:hanging="283"/>
      <w:jc w:val="both"/>
    </w:pPr>
  </w:style>
  <w:style w:type="paragraph" w:customStyle="1" w:styleId="List521">
    <w:name w:val="List 521"/>
    <w:link w:val="List52"/>
    <w:qFormat/>
  </w:style>
  <w:style w:type="paragraph" w:customStyle="1" w:styleId="Sender11111111">
    <w:name w:val="Sender11111111"/>
    <w:link w:val="Sender1111111"/>
    <w:qFormat/>
    <w:rPr>
      <w:rFonts w:ascii="Arial" w:hAnsi="Arial"/>
      <w:sz w:val="20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trongEmphasis211111">
    <w:name w:val="Strong Emphasis211111"/>
    <w:link w:val="StrongEmphasis21111"/>
    <w:qFormat/>
    <w:rPr>
      <w:b/>
    </w:rPr>
  </w:style>
  <w:style w:type="paragraph" w:customStyle="1" w:styleId="11111111113">
    <w:name w:val="Заголовок1111111111"/>
    <w:basedOn w:val="a"/>
    <w:next w:val="af6"/>
    <w:link w:val="111111111f0"/>
    <w:qFormat/>
    <w:pPr>
      <w:keepNext/>
      <w:spacing w:before="240" w:after="120" w:line="276" w:lineRule="auto"/>
    </w:pPr>
    <w:rPr>
      <w:rFonts w:ascii="Arial" w:hAnsi="Arial"/>
      <w:sz w:val="28"/>
    </w:rPr>
  </w:style>
  <w:style w:type="paragraph" w:customStyle="1" w:styleId="Heading113111111">
    <w:name w:val="Heading 113111111"/>
    <w:link w:val="Heading11311111"/>
    <w:qFormat/>
    <w:rPr>
      <w:b/>
      <w:sz w:val="36"/>
    </w:rPr>
  </w:style>
  <w:style w:type="paragraph" w:customStyle="1" w:styleId="List1211111110">
    <w:name w:val="List 121111111"/>
    <w:link w:val="List121111110"/>
    <w:qFormat/>
  </w:style>
  <w:style w:type="paragraph" w:customStyle="1" w:styleId="Contents121111111">
    <w:name w:val="Contents 121111111"/>
    <w:link w:val="Contents12111111"/>
    <w:qFormat/>
    <w:rPr>
      <w:rFonts w:ascii="XO Thames" w:hAnsi="XO Thames"/>
      <w:b/>
      <w:sz w:val="28"/>
    </w:rPr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WW8Num15z8111111111">
    <w:name w:val="WW8Num15z8111111111"/>
    <w:link w:val="WW8Num15z811111111"/>
    <w:qFormat/>
    <w:rPr>
      <w:rFonts w:ascii="Times New Roman" w:hAnsi="Times New Roman"/>
      <w:sz w:val="20"/>
    </w:rPr>
  </w:style>
  <w:style w:type="paragraph" w:customStyle="1" w:styleId="2111">
    <w:name w:val="Указатель211"/>
    <w:basedOn w:val="a"/>
    <w:link w:val="213"/>
    <w:qFormat/>
  </w:style>
  <w:style w:type="paragraph" w:customStyle="1" w:styleId="11111111114">
    <w:name w:val="Просмотренная гиперссылка1111111111"/>
    <w:link w:val="111111111f1"/>
    <w:qFormat/>
    <w:pPr>
      <w:spacing w:after="160" w:line="259" w:lineRule="auto"/>
    </w:pPr>
    <w:rPr>
      <w:rFonts w:ascii="Calibri" w:hAnsi="Calibri"/>
      <w:color w:val="800000"/>
      <w:u w:val="single"/>
    </w:rPr>
  </w:style>
  <w:style w:type="paragraph" w:customStyle="1" w:styleId="List2Cont311">
    <w:name w:val="List 2 Cont.311"/>
    <w:link w:val="List2Cont31"/>
    <w:qFormat/>
  </w:style>
  <w:style w:type="paragraph" w:customStyle="1" w:styleId="NoteHeading111111111">
    <w:name w:val="Note Heading111111111"/>
    <w:basedOn w:val="a"/>
    <w:next w:val="a"/>
    <w:link w:val="NoteHeading11111111"/>
    <w:qFormat/>
    <w:pPr>
      <w:spacing w:after="60"/>
      <w:jc w:val="both"/>
    </w:pPr>
  </w:style>
  <w:style w:type="paragraph" w:customStyle="1" w:styleId="31111111112">
    <w:name w:val="Стиль3111111111"/>
    <w:basedOn w:val="BodyTextIndent2111111111"/>
    <w:link w:val="3111111112"/>
    <w:qFormat/>
    <w:pPr>
      <w:widowControl w:val="0"/>
      <w:tabs>
        <w:tab w:val="left" w:pos="360"/>
      </w:tabs>
      <w:spacing w:after="0" w:line="240" w:lineRule="auto"/>
    </w:pPr>
  </w:style>
  <w:style w:type="paragraph" w:customStyle="1" w:styleId="Heading421111">
    <w:name w:val="Heading 421111"/>
    <w:link w:val="Heading42111"/>
    <w:qFormat/>
    <w:rPr>
      <w:rFonts w:ascii="Arial" w:hAnsi="Arial"/>
    </w:rPr>
  </w:style>
  <w:style w:type="paragraph" w:customStyle="1" w:styleId="Contents721111111">
    <w:name w:val="Contents 721111111"/>
    <w:link w:val="Contents72111111"/>
    <w:qFormat/>
    <w:rPr>
      <w:rFonts w:ascii="XO Thames" w:hAnsi="XO Thames"/>
      <w:sz w:val="28"/>
    </w:rPr>
  </w:style>
  <w:style w:type="paragraph" w:customStyle="1" w:styleId="21111">
    <w:name w:val="Маркеры21111"/>
    <w:link w:val="21110"/>
    <w:qFormat/>
    <w:rPr>
      <w:rFonts w:ascii="OpenSymbol" w:hAnsi="OpenSymbol"/>
    </w:rPr>
  </w:style>
  <w:style w:type="paragraph" w:customStyle="1" w:styleId="7111111111">
    <w:name w:val="Основной текст + Полужирный7111111111"/>
    <w:link w:val="711111111"/>
    <w:qFormat/>
    <w:pPr>
      <w:spacing w:after="160" w:line="259" w:lineRule="auto"/>
    </w:pPr>
    <w:rPr>
      <w:rFonts w:ascii="Times New Roman" w:hAnsi="Times New Roman"/>
      <w:b/>
      <w:sz w:val="21"/>
    </w:rPr>
  </w:style>
  <w:style w:type="paragraph" w:customStyle="1" w:styleId="List4111">
    <w:name w:val="List 4111"/>
    <w:link w:val="List411"/>
    <w:qFormat/>
  </w:style>
  <w:style w:type="paragraph" w:customStyle="1" w:styleId="List1111110">
    <w:name w:val="List111111"/>
    <w:basedOn w:val="Textbody31111"/>
    <w:link w:val="List111110"/>
    <w:qFormat/>
    <w:rPr>
      <w:sz w:val="24"/>
    </w:rPr>
  </w:style>
  <w:style w:type="paragraph" w:customStyle="1" w:styleId="211111112">
    <w:name w:val="Заголовок таблицы21111111"/>
    <w:basedOn w:val="211111113"/>
    <w:link w:val="21111114"/>
    <w:qFormat/>
    <w:pPr>
      <w:jc w:val="center"/>
    </w:pPr>
    <w:rPr>
      <w:b/>
    </w:rPr>
  </w:style>
  <w:style w:type="paragraph" w:customStyle="1" w:styleId="WW8Num8z1111111111">
    <w:name w:val="WW8Num8z1111111111"/>
    <w:link w:val="WW8Num8z111111111"/>
    <w:qFormat/>
    <w:rPr>
      <w:rFonts w:ascii="Courier New" w:hAnsi="Courier New"/>
      <w:sz w:val="20"/>
    </w:rPr>
  </w:style>
  <w:style w:type="paragraph" w:customStyle="1" w:styleId="Contents1311">
    <w:name w:val="Contents 1311"/>
    <w:link w:val="Contents131"/>
    <w:qFormat/>
    <w:rPr>
      <w:rFonts w:ascii="XO Thames" w:hAnsi="XO Thames"/>
      <w:b/>
      <w:sz w:val="28"/>
    </w:rPr>
  </w:style>
  <w:style w:type="paragraph" w:customStyle="1" w:styleId="DefaultParagraphFont211111111">
    <w:name w:val="Default Paragraph Font211111111"/>
    <w:link w:val="DefaultParagraphFont21111111"/>
    <w:qFormat/>
    <w:pPr>
      <w:spacing w:after="160" w:line="259" w:lineRule="auto"/>
    </w:pPr>
  </w:style>
  <w:style w:type="paragraph" w:customStyle="1" w:styleId="Heading91111111">
    <w:name w:val="Heading 91111111"/>
    <w:link w:val="Heading9111111"/>
    <w:qFormat/>
    <w:rPr>
      <w:rFonts w:ascii="Arial" w:hAnsi="Arial"/>
      <w:b/>
      <w:i/>
      <w:sz w:val="18"/>
    </w:rPr>
  </w:style>
  <w:style w:type="paragraph" w:customStyle="1" w:styleId="List3211111">
    <w:name w:val="List 3211111"/>
    <w:link w:val="List321111"/>
    <w:qFormat/>
  </w:style>
  <w:style w:type="paragraph" w:customStyle="1" w:styleId="Numbering531111">
    <w:name w:val="Numbering 531111"/>
    <w:link w:val="Numbering53111"/>
    <w:qFormat/>
  </w:style>
  <w:style w:type="paragraph" w:customStyle="1" w:styleId="EndnoteSymbol11">
    <w:name w:val="Endnote Symbol11"/>
    <w:link w:val="EndnoteSymbol1"/>
    <w:qFormat/>
    <w:rPr>
      <w:vertAlign w:val="superscript"/>
    </w:rPr>
  </w:style>
  <w:style w:type="paragraph" w:customStyle="1" w:styleId="Contents311">
    <w:name w:val="Contents 311"/>
    <w:link w:val="Contents31"/>
    <w:qFormat/>
    <w:rPr>
      <w:rFonts w:ascii="XO Thames" w:hAnsi="XO Thames"/>
      <w:sz w:val="28"/>
    </w:rPr>
  </w:style>
  <w:style w:type="paragraph" w:styleId="40">
    <w:name w:val="List Number 4"/>
    <w:basedOn w:val="a"/>
    <w:pPr>
      <w:numPr>
        <w:numId w:val="5"/>
      </w:numPr>
      <w:spacing w:after="60"/>
      <w:jc w:val="both"/>
    </w:pPr>
  </w:style>
  <w:style w:type="paragraph" w:customStyle="1" w:styleId="Title111111111">
    <w:name w:val="Title111111111"/>
    <w:link w:val="Title11111111"/>
    <w:qFormat/>
    <w:rPr>
      <w:rFonts w:ascii="Calibri" w:hAnsi="Calibri"/>
      <w:i/>
    </w:rPr>
  </w:style>
  <w:style w:type="paragraph" w:customStyle="1" w:styleId="Contents221111111">
    <w:name w:val="Contents 221111111"/>
    <w:link w:val="Contents22111111"/>
    <w:qFormat/>
    <w:rPr>
      <w:rFonts w:ascii="XO Thames" w:hAnsi="XO Thames"/>
      <w:sz w:val="28"/>
    </w:rPr>
  </w:style>
  <w:style w:type="paragraph" w:customStyle="1" w:styleId="ListParagraph1111111111">
    <w:name w:val="List Paragraph1111111111"/>
    <w:basedOn w:val="a"/>
    <w:link w:val="ListParagraph111111111"/>
    <w:qFormat/>
    <w:pPr>
      <w:spacing w:line="100" w:lineRule="atLeast"/>
    </w:pPr>
  </w:style>
  <w:style w:type="paragraph" w:customStyle="1" w:styleId="FontStyle16111111111">
    <w:name w:val="Font Style16111111111"/>
    <w:link w:val="FontStyle1611111111"/>
    <w:qFormat/>
    <w:pPr>
      <w:spacing w:after="160" w:line="259" w:lineRule="auto"/>
    </w:pPr>
    <w:rPr>
      <w:rFonts w:ascii="Times New Roman" w:hAnsi="Times New Roman"/>
    </w:rPr>
  </w:style>
  <w:style w:type="paragraph" w:customStyle="1" w:styleId="Contents921111111">
    <w:name w:val="Contents 921111111"/>
    <w:link w:val="Contents92111111"/>
    <w:qFormat/>
    <w:rPr>
      <w:rFonts w:ascii="XO Thames" w:hAnsi="XO Thames"/>
      <w:sz w:val="28"/>
    </w:rPr>
  </w:style>
  <w:style w:type="paragraph" w:customStyle="1" w:styleId="WW8Num15z5111111111">
    <w:name w:val="WW8Num15z5111111111"/>
    <w:link w:val="WW8Num15z511111111"/>
    <w:qFormat/>
    <w:rPr>
      <w:rFonts w:ascii="Times New Roman" w:hAnsi="Times New Roman"/>
      <w:sz w:val="20"/>
    </w:rPr>
  </w:style>
  <w:style w:type="paragraph" w:customStyle="1" w:styleId="-11111111111">
    <w:name w:val="Цветной список - Акцент 11111111111"/>
    <w:basedOn w:val="a"/>
    <w:link w:val="-1111111111"/>
    <w:qFormat/>
    <w:pPr>
      <w:contextualSpacing/>
    </w:pPr>
    <w:rPr>
      <w:rFonts w:ascii="Times New Roman CYR" w:hAnsi="Times New Roman CYR"/>
    </w:rPr>
  </w:style>
  <w:style w:type="paragraph" w:customStyle="1" w:styleId="Marginalia11111111">
    <w:name w:val="Marginalia11111111"/>
    <w:link w:val="Marginalia1111111"/>
    <w:qFormat/>
    <w:rPr>
      <w:sz w:val="20"/>
    </w:rPr>
  </w:style>
  <w:style w:type="paragraph" w:customStyle="1" w:styleId="Subtitle21111111">
    <w:name w:val="Subtitle21111111"/>
    <w:link w:val="Subtitle2111111"/>
    <w:qFormat/>
    <w:rPr>
      <w:rFonts w:ascii="XO Thames" w:hAnsi="XO Thames"/>
      <w:i/>
      <w:sz w:val="24"/>
    </w:rPr>
  </w:style>
  <w:style w:type="paragraph" w:customStyle="1" w:styleId="Contents2211111">
    <w:name w:val="Contents 2211111"/>
    <w:link w:val="Contents221111"/>
    <w:qFormat/>
    <w:rPr>
      <w:rFonts w:ascii="XO Thames" w:hAnsi="XO Thames"/>
      <w:sz w:val="28"/>
    </w:rPr>
  </w:style>
  <w:style w:type="paragraph" w:customStyle="1" w:styleId="211110">
    <w:name w:val="Указатель21111"/>
    <w:basedOn w:val="a"/>
    <w:link w:val="21112"/>
    <w:qFormat/>
  </w:style>
  <w:style w:type="paragraph" w:customStyle="1" w:styleId="11111110">
    <w:name w:val="Символ сноски1111111"/>
    <w:link w:val="1111112"/>
    <w:qFormat/>
  </w:style>
  <w:style w:type="paragraph" w:customStyle="1" w:styleId="WW8Num3z1111111111">
    <w:name w:val="WW8Num3z1111111111"/>
    <w:link w:val="WW8Num3z111111111"/>
    <w:qFormat/>
    <w:rPr>
      <w:rFonts w:ascii="Courier New" w:hAnsi="Courier New"/>
      <w:sz w:val="20"/>
    </w:rPr>
  </w:style>
  <w:style w:type="paragraph" w:customStyle="1" w:styleId="Contents6111111">
    <w:name w:val="Contents 6111111"/>
    <w:link w:val="Contents611111"/>
    <w:qFormat/>
    <w:rPr>
      <w:rFonts w:ascii="XO Thames" w:hAnsi="XO Thames"/>
      <w:sz w:val="28"/>
    </w:rPr>
  </w:style>
  <w:style w:type="paragraph" w:customStyle="1" w:styleId="Contents22111">
    <w:name w:val="Contents 22111"/>
    <w:link w:val="Contents2211"/>
    <w:qFormat/>
    <w:rPr>
      <w:rFonts w:ascii="XO Thames" w:hAnsi="XO Thames"/>
      <w:sz w:val="28"/>
    </w:rPr>
  </w:style>
  <w:style w:type="paragraph" w:customStyle="1" w:styleId="Revision1111111111">
    <w:name w:val="Revision1111111111"/>
    <w:link w:val="Revision111111111"/>
    <w:qFormat/>
    <w:rPr>
      <w:rFonts w:ascii="Times New Roman CYR" w:hAnsi="Times New Roman CYR"/>
      <w:sz w:val="24"/>
    </w:rPr>
  </w:style>
  <w:style w:type="paragraph" w:customStyle="1" w:styleId="Textbodyindent21111111">
    <w:name w:val="Text body indent21111111"/>
    <w:basedOn w:val="Textbody31111111"/>
    <w:link w:val="Textbodyindent2111111"/>
    <w:qFormat/>
    <w:rPr>
      <w:rFonts w:asciiTheme="minorHAnsi" w:hAnsiTheme="minorHAnsi"/>
      <w:sz w:val="24"/>
    </w:rPr>
  </w:style>
  <w:style w:type="paragraph" w:customStyle="1" w:styleId="Heading913111111">
    <w:name w:val="Heading 913111111"/>
    <w:link w:val="Heading91311111"/>
    <w:qFormat/>
    <w:rPr>
      <w:rFonts w:ascii="Arial" w:hAnsi="Arial"/>
      <w:b/>
      <w:i/>
      <w:sz w:val="18"/>
    </w:rPr>
  </w:style>
  <w:style w:type="paragraph" w:customStyle="1" w:styleId="PageNumber2111">
    <w:name w:val="Page Number2111"/>
    <w:link w:val="PageNumber211"/>
    <w:qFormat/>
    <w:rPr>
      <w:rFonts w:ascii="Times New Roman" w:hAnsi="Times New Roman"/>
    </w:rPr>
  </w:style>
  <w:style w:type="paragraph" w:customStyle="1" w:styleId="WW8Num15z3111111111">
    <w:name w:val="WW8Num15z3111111111"/>
    <w:link w:val="WW8Num15z311111111"/>
    <w:qFormat/>
    <w:rPr>
      <w:rFonts w:ascii="Times New Roman" w:hAnsi="Times New Roman"/>
      <w:sz w:val="20"/>
    </w:rPr>
  </w:style>
  <w:style w:type="paragraph" w:customStyle="1" w:styleId="BodyText2211111111">
    <w:name w:val="Body Text 2211111111"/>
    <w:basedOn w:val="a"/>
    <w:link w:val="BodyText221111111"/>
    <w:qFormat/>
    <w:pPr>
      <w:numPr>
        <w:ilvl w:val="1"/>
        <w:numId w:val="6"/>
      </w:numPr>
      <w:tabs>
        <w:tab w:val="left" w:pos="360"/>
      </w:tabs>
      <w:spacing w:after="60"/>
      <w:ind w:firstLine="0"/>
      <w:jc w:val="both"/>
    </w:pPr>
  </w:style>
  <w:style w:type="paragraph" w:customStyle="1" w:styleId="Internetlink2111">
    <w:name w:val="Internet link2111"/>
    <w:link w:val="Internetlink211"/>
    <w:qFormat/>
    <w:rPr>
      <w:rFonts w:ascii="Calibri" w:hAnsi="Calibri"/>
      <w:color w:val="0000FF"/>
      <w:u w:val="single"/>
    </w:rPr>
  </w:style>
  <w:style w:type="paragraph" w:customStyle="1" w:styleId="Footer1311">
    <w:name w:val="Footer1311"/>
    <w:link w:val="Footer131"/>
    <w:qFormat/>
    <w:rPr>
      <w:rFonts w:ascii="Calibri" w:hAnsi="Calibri"/>
    </w:rPr>
  </w:style>
  <w:style w:type="paragraph" w:customStyle="1" w:styleId="Heading313111">
    <w:name w:val="Heading 313111"/>
    <w:link w:val="Heading31311"/>
    <w:qFormat/>
    <w:rPr>
      <w:rFonts w:ascii="XO Thames" w:hAnsi="XO Thames"/>
      <w:b/>
      <w:sz w:val="26"/>
    </w:rPr>
  </w:style>
  <w:style w:type="paragraph" w:customStyle="1" w:styleId="FootnoteCharacters111111111">
    <w:name w:val="Footnote Characters111111111"/>
    <w:link w:val="FootnoteCharacters11111111"/>
    <w:qFormat/>
    <w:pPr>
      <w:spacing w:after="160" w:line="259" w:lineRule="auto"/>
    </w:pPr>
    <w:rPr>
      <w:rFonts w:ascii="Times New Roman" w:hAnsi="Times New Roman"/>
      <w:vertAlign w:val="superscript"/>
    </w:rPr>
  </w:style>
  <w:style w:type="paragraph" w:styleId="3">
    <w:name w:val="List Number 3"/>
    <w:basedOn w:val="a"/>
    <w:pPr>
      <w:numPr>
        <w:numId w:val="7"/>
      </w:numPr>
      <w:spacing w:after="60"/>
      <w:jc w:val="both"/>
    </w:pPr>
  </w:style>
  <w:style w:type="paragraph" w:customStyle="1" w:styleId="WW8Num3z0111111111">
    <w:name w:val="WW8Num3z0111111111"/>
    <w:link w:val="WW8Num3z011111111"/>
    <w:qFormat/>
    <w:rPr>
      <w:rFonts w:ascii="Symbol" w:hAnsi="Symbol"/>
      <w:sz w:val="24"/>
      <w:highlight w:val="yellow"/>
    </w:rPr>
  </w:style>
  <w:style w:type="paragraph" w:customStyle="1" w:styleId="WW8Num5z1111111111">
    <w:name w:val="WW8Num5z1111111111"/>
    <w:link w:val="WW8Num5z111111111"/>
    <w:qFormat/>
    <w:rPr>
      <w:rFonts w:ascii="Courier New" w:hAnsi="Courier New"/>
      <w:sz w:val="20"/>
    </w:rPr>
  </w:style>
  <w:style w:type="paragraph" w:customStyle="1" w:styleId="ListParagraphChar1111111111">
    <w:name w:val="List Paragraph Char1111111111"/>
    <w:link w:val="ListParagraphChar111111111"/>
    <w:qFormat/>
    <w:rPr>
      <w:rFonts w:ascii="Calibri" w:hAnsi="Calibri"/>
      <w:sz w:val="20"/>
    </w:rPr>
  </w:style>
  <w:style w:type="paragraph" w:customStyle="1" w:styleId="EndnoteSymbol2111">
    <w:name w:val="Endnote Symbol2111"/>
    <w:link w:val="EndnoteSymbol211"/>
    <w:qFormat/>
    <w:rPr>
      <w:vertAlign w:val="superscript"/>
    </w:rPr>
  </w:style>
  <w:style w:type="paragraph" w:customStyle="1" w:styleId="Addressee11111111">
    <w:name w:val="Addressee11111111"/>
    <w:link w:val="Addressee1111111"/>
    <w:qFormat/>
    <w:rPr>
      <w:rFonts w:ascii="Arial" w:hAnsi="Arial"/>
    </w:rPr>
  </w:style>
  <w:style w:type="paragraph" w:customStyle="1" w:styleId="Footnote21111111">
    <w:name w:val="Footnote21111111"/>
    <w:link w:val="Footnote2111111"/>
    <w:qFormat/>
    <w:pPr>
      <w:ind w:firstLine="851"/>
      <w:jc w:val="both"/>
    </w:pPr>
    <w:rPr>
      <w:rFonts w:ascii="XO Thames" w:hAnsi="XO Thames"/>
    </w:rPr>
  </w:style>
  <w:style w:type="paragraph" w:customStyle="1" w:styleId="HTMLPreformatted111111111">
    <w:name w:val="HTML Preformatted111111111"/>
    <w:basedOn w:val="a"/>
    <w:link w:val="HTMLPreformatted11111111"/>
    <w:qFormat/>
    <w:pPr>
      <w:spacing w:after="60"/>
      <w:jc w:val="both"/>
    </w:pPr>
    <w:rPr>
      <w:rFonts w:ascii="Courier New" w:hAnsi="Courier New"/>
      <w:sz w:val="20"/>
    </w:rPr>
  </w:style>
  <w:style w:type="paragraph" w:customStyle="1" w:styleId="xl72111111111">
    <w:name w:val="xl72111111111"/>
    <w:basedOn w:val="a"/>
    <w:link w:val="xl72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111111111110">
    <w:name w:val="заголовок 11111111111"/>
    <w:basedOn w:val="a"/>
    <w:next w:val="a"/>
    <w:link w:val="11111111115"/>
    <w:qFormat/>
    <w:pPr>
      <w:keepNext/>
      <w:jc w:val="center"/>
    </w:pPr>
  </w:style>
  <w:style w:type="paragraph" w:customStyle="1" w:styleId="11111111116">
    <w:name w:val="Заголовок 1 Знак111111111"/>
    <w:basedOn w:val="DefaultParagraphFont211111111"/>
    <w:link w:val="111111111f2"/>
    <w:qFormat/>
    <w:rPr>
      <w:rFonts w:asciiTheme="majorHAnsi" w:hAnsiTheme="majorHAnsi"/>
      <w:color w:val="2F5496" w:themeColor="accent1" w:themeShade="BF"/>
      <w:sz w:val="32"/>
    </w:rPr>
  </w:style>
  <w:style w:type="paragraph" w:customStyle="1" w:styleId="111111111">
    <w:name w:val="Раздел111111111"/>
    <w:basedOn w:val="a"/>
    <w:link w:val="11111111b"/>
    <w:qFormat/>
    <w:pPr>
      <w:numPr>
        <w:ilvl w:val="1"/>
        <w:numId w:val="8"/>
      </w:numPr>
      <w:spacing w:before="120" w:after="120"/>
      <w:jc w:val="center"/>
    </w:pPr>
    <w:rPr>
      <w:rFonts w:ascii="Arial Narrow" w:hAnsi="Arial Narrow"/>
      <w:b/>
      <w:sz w:val="28"/>
    </w:rPr>
  </w:style>
  <w:style w:type="paragraph" w:customStyle="1" w:styleId="List1Cont31111">
    <w:name w:val="List 1 Cont.31111"/>
    <w:link w:val="List1Cont3111"/>
    <w:qFormat/>
  </w:style>
  <w:style w:type="paragraph" w:customStyle="1" w:styleId="Footnote2111">
    <w:name w:val="Footnote2111"/>
    <w:link w:val="Footnote211"/>
    <w:qFormat/>
    <w:pPr>
      <w:ind w:firstLine="851"/>
      <w:jc w:val="both"/>
    </w:pPr>
    <w:rPr>
      <w:rFonts w:ascii="XO Thames" w:hAnsi="XO Thames"/>
    </w:rPr>
  </w:style>
  <w:style w:type="paragraph" w:customStyle="1" w:styleId="normaltextrun111111111">
    <w:name w:val="normaltextrun111111111"/>
    <w:link w:val="normaltextrun11111111"/>
    <w:qFormat/>
    <w:pPr>
      <w:spacing w:after="160" w:line="259" w:lineRule="auto"/>
    </w:pPr>
  </w:style>
  <w:style w:type="paragraph" w:customStyle="1" w:styleId="WW8Num1z3111111111">
    <w:name w:val="WW8Num1z3111111111"/>
    <w:link w:val="WW8Num1z311111111"/>
    <w:qFormat/>
    <w:rPr>
      <w:rFonts w:ascii="Times New Roman" w:hAnsi="Times New Roman"/>
      <w:sz w:val="20"/>
    </w:rPr>
  </w:style>
  <w:style w:type="paragraph" w:customStyle="1" w:styleId="List4Cont3111">
    <w:name w:val="List 4 Cont.3111"/>
    <w:link w:val="List4Cont311"/>
    <w:qFormat/>
  </w:style>
  <w:style w:type="paragraph" w:customStyle="1" w:styleId="Numbering1211">
    <w:name w:val="Numbering 1211"/>
    <w:link w:val="Numbering121"/>
    <w:qFormat/>
  </w:style>
  <w:style w:type="paragraph" w:customStyle="1" w:styleId="Heading2111">
    <w:name w:val="Heading 2111"/>
    <w:link w:val="Heading211"/>
    <w:qFormat/>
    <w:rPr>
      <w:b/>
      <w:sz w:val="30"/>
    </w:rPr>
  </w:style>
  <w:style w:type="paragraph" w:customStyle="1" w:styleId="WW8Num8z0111111111">
    <w:name w:val="WW8Num8z0111111111"/>
    <w:link w:val="WW8Num8z011111111"/>
    <w:qFormat/>
    <w:rPr>
      <w:rFonts w:ascii="Symbol" w:hAnsi="Symbol"/>
      <w:spacing w:val="2"/>
      <w:sz w:val="24"/>
    </w:rPr>
  </w:style>
  <w:style w:type="paragraph" w:styleId="34">
    <w:name w:val="toc 3"/>
    <w:next w:val="a"/>
    <w:uiPriority w:val="39"/>
    <w:rPr>
      <w:rFonts w:ascii="XO Thames" w:hAnsi="XO Thames"/>
      <w:sz w:val="28"/>
    </w:rPr>
  </w:style>
  <w:style w:type="paragraph" w:customStyle="1" w:styleId="12111">
    <w:name w:val="Заголовок12111"/>
    <w:next w:val="af6"/>
    <w:link w:val="1211"/>
    <w:qFormat/>
    <w:rPr>
      <w:rFonts w:ascii="Liberation Sans" w:hAnsi="Liberation Sans"/>
      <w:sz w:val="28"/>
    </w:rPr>
  </w:style>
  <w:style w:type="paragraph" w:customStyle="1" w:styleId="xl74111111111">
    <w:name w:val="xl74111111111"/>
    <w:basedOn w:val="a"/>
    <w:link w:val="xl74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11111111117">
    <w:name w:val="Стиль1 Знак111111111"/>
    <w:link w:val="111111111f3"/>
    <w:qFormat/>
    <w:pPr>
      <w:spacing w:after="160" w:line="259" w:lineRule="auto"/>
    </w:pPr>
    <w:rPr>
      <w:b/>
      <w:sz w:val="28"/>
    </w:rPr>
  </w:style>
  <w:style w:type="paragraph" w:customStyle="1" w:styleId="Footer121111111">
    <w:name w:val="Footer121111111"/>
    <w:link w:val="Footer12111111"/>
    <w:qFormat/>
    <w:rPr>
      <w:rFonts w:ascii="Calibri" w:hAnsi="Calibri"/>
    </w:rPr>
  </w:style>
  <w:style w:type="paragraph" w:customStyle="1" w:styleId="Numbering221111111">
    <w:name w:val="Numbering 221111111"/>
    <w:link w:val="Numbering22111111"/>
    <w:qFormat/>
  </w:style>
  <w:style w:type="paragraph" w:customStyle="1" w:styleId="Sender11111">
    <w:name w:val="Sender11111"/>
    <w:link w:val="Sender1111"/>
    <w:qFormat/>
    <w:rPr>
      <w:rFonts w:ascii="Arial" w:hAnsi="Arial"/>
      <w:sz w:val="20"/>
    </w:rPr>
  </w:style>
  <w:style w:type="paragraph" w:customStyle="1" w:styleId="ListLabel3">
    <w:name w:val="ListLabel 3"/>
    <w:qFormat/>
    <w:rPr>
      <w:rFonts w:ascii="Times New Roman" w:hAnsi="Times New Roman"/>
      <w:sz w:val="20"/>
    </w:rPr>
  </w:style>
  <w:style w:type="paragraph" w:customStyle="1" w:styleId="11111111118">
    <w:name w:val="Основной шрифт абзаца1111111111"/>
    <w:link w:val="111111111f4"/>
    <w:qFormat/>
    <w:rPr>
      <w:rFonts w:ascii="Times New Roman" w:hAnsi="Times New Roman"/>
      <w:sz w:val="20"/>
    </w:rPr>
  </w:style>
  <w:style w:type="paragraph" w:customStyle="1" w:styleId="21111111112">
    <w:name w:val="Рецензия2111111111"/>
    <w:link w:val="2111111113"/>
    <w:qFormat/>
    <w:rPr>
      <w:rFonts w:ascii="Times New Roman CYR" w:hAnsi="Times New Roman CYR"/>
      <w:sz w:val="24"/>
    </w:rPr>
  </w:style>
  <w:style w:type="paragraph" w:customStyle="1" w:styleId="111111111f5">
    <w:name w:val="Пункт Знак111111111"/>
    <w:basedOn w:val="a"/>
    <w:link w:val="11111111c"/>
    <w:qFormat/>
    <w:pPr>
      <w:tabs>
        <w:tab w:val="left" w:pos="1134"/>
        <w:tab w:val="left" w:pos="1701"/>
      </w:tabs>
      <w:spacing w:line="360" w:lineRule="auto"/>
      <w:ind w:hanging="567"/>
      <w:jc w:val="both"/>
    </w:pPr>
    <w:rPr>
      <w:sz w:val="28"/>
    </w:rPr>
  </w:style>
  <w:style w:type="paragraph" w:customStyle="1" w:styleId="111111111f6">
    <w:name w:val="Обычный + по ширине111111111"/>
    <w:basedOn w:val="a"/>
    <w:link w:val="11111111d"/>
    <w:qFormat/>
    <w:pPr>
      <w:jc w:val="both"/>
    </w:pPr>
  </w:style>
  <w:style w:type="paragraph" w:customStyle="1" w:styleId="WW8Num13z0111111111">
    <w:name w:val="WW8Num13z0111111111"/>
    <w:link w:val="WW8Num13z011111111"/>
    <w:qFormat/>
    <w:rPr>
      <w:rFonts w:ascii="Times New Roman" w:hAnsi="Times New Roman"/>
      <w:b/>
      <w:sz w:val="20"/>
    </w:rPr>
  </w:style>
  <w:style w:type="paragraph" w:customStyle="1" w:styleId="xl65111111111">
    <w:name w:val="xl65111111111"/>
    <w:basedOn w:val="a"/>
    <w:link w:val="xl65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List5Cont1111">
    <w:name w:val="List 5 Cont.1111"/>
    <w:link w:val="List5Cont111"/>
    <w:qFormat/>
  </w:style>
  <w:style w:type="paragraph" w:customStyle="1" w:styleId="Heading61111111">
    <w:name w:val="Heading 61111111"/>
    <w:link w:val="Heading6111111"/>
    <w:qFormat/>
    <w:rPr>
      <w:i/>
    </w:rPr>
  </w:style>
  <w:style w:type="paragraph" w:customStyle="1" w:styleId="PageNumber211111">
    <w:name w:val="Page Number211111"/>
    <w:link w:val="PageNumber21111"/>
    <w:qFormat/>
    <w:rPr>
      <w:rFonts w:ascii="Times New Roman" w:hAnsi="Times New Roman"/>
    </w:rPr>
  </w:style>
  <w:style w:type="paragraph" w:customStyle="1" w:styleId="StrongEmphasis">
    <w:name w:val="Strong Emphasis"/>
    <w:qFormat/>
    <w:rPr>
      <w:b/>
    </w:rPr>
  </w:style>
  <w:style w:type="paragraph" w:customStyle="1" w:styleId="StrongEmphasis111111">
    <w:name w:val="Strong Emphasis111111"/>
    <w:link w:val="StrongEmphasis11111"/>
    <w:qFormat/>
    <w:rPr>
      <w:b/>
    </w:rPr>
  </w:style>
  <w:style w:type="paragraph" w:customStyle="1" w:styleId="List1Cont211">
    <w:name w:val="List 1 Cont.211"/>
    <w:link w:val="List1Cont21"/>
    <w:qFormat/>
  </w:style>
  <w:style w:type="paragraph" w:customStyle="1" w:styleId="Emphasis111111111">
    <w:name w:val="Emphasis111111111"/>
    <w:link w:val="Emphasis11111111"/>
    <w:qFormat/>
    <w:pPr>
      <w:spacing w:after="160" w:line="259" w:lineRule="auto"/>
    </w:pPr>
    <w:rPr>
      <w:i/>
    </w:rPr>
  </w:style>
  <w:style w:type="paragraph" w:customStyle="1" w:styleId="Textbody211111">
    <w:name w:val="Text body211111"/>
    <w:link w:val="Textbody21111"/>
    <w:qFormat/>
    <w:rPr>
      <w:rFonts w:ascii="Calibri" w:hAnsi="Calibri"/>
    </w:rPr>
  </w:style>
  <w:style w:type="paragraph" w:customStyle="1" w:styleId="Heading7131111">
    <w:name w:val="Heading 7131111"/>
    <w:link w:val="Heading713111"/>
    <w:qFormat/>
    <w:rPr>
      <w:rFonts w:ascii="Arial" w:hAnsi="Arial"/>
      <w:sz w:val="20"/>
    </w:rPr>
  </w:style>
  <w:style w:type="paragraph" w:customStyle="1" w:styleId="Contents231111">
    <w:name w:val="Contents 231111"/>
    <w:link w:val="Contents23111"/>
    <w:qFormat/>
    <w:rPr>
      <w:rFonts w:ascii="XO Thames" w:hAnsi="XO Thames"/>
      <w:sz w:val="28"/>
    </w:rPr>
  </w:style>
  <w:style w:type="paragraph" w:customStyle="1" w:styleId="ListLabel1">
    <w:name w:val="ListLabel 1"/>
    <w:qFormat/>
    <w:rPr>
      <w:rFonts w:ascii="Times New Roman" w:hAnsi="Times New Roman"/>
      <w:b/>
      <w:sz w:val="20"/>
    </w:rPr>
  </w:style>
  <w:style w:type="paragraph" w:customStyle="1" w:styleId="Caption21111111">
    <w:name w:val="Caption21111111"/>
    <w:link w:val="Caption2111111"/>
    <w:qFormat/>
    <w:rPr>
      <w:rFonts w:ascii="Calibri" w:hAnsi="Calibri"/>
      <w:b/>
      <w:sz w:val="20"/>
    </w:rPr>
  </w:style>
  <w:style w:type="paragraph" w:customStyle="1" w:styleId="Contents711111111">
    <w:name w:val="Contents 711111111"/>
    <w:link w:val="Contents71111111"/>
    <w:qFormat/>
    <w:rPr>
      <w:rFonts w:ascii="XO Thames" w:hAnsi="XO Thames"/>
      <w:sz w:val="28"/>
    </w:rPr>
  </w:style>
  <w:style w:type="paragraph" w:customStyle="1" w:styleId="List3Cont11111111">
    <w:name w:val="List 3 Cont.11111111"/>
    <w:link w:val="List3Cont1111111"/>
    <w:qFormat/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</w:rPr>
  </w:style>
  <w:style w:type="paragraph" w:customStyle="1" w:styleId="Contents5211111">
    <w:name w:val="Contents 5211111"/>
    <w:link w:val="Contents521111"/>
    <w:qFormat/>
    <w:rPr>
      <w:rFonts w:ascii="XO Thames" w:hAnsi="XO Thames"/>
      <w:sz w:val="28"/>
    </w:rPr>
  </w:style>
  <w:style w:type="paragraph" w:customStyle="1" w:styleId="11112">
    <w:name w:val="Указатель1111"/>
    <w:link w:val="1115"/>
    <w:qFormat/>
  </w:style>
  <w:style w:type="paragraph" w:customStyle="1" w:styleId="Contents3211111">
    <w:name w:val="Contents 3211111"/>
    <w:link w:val="Contents321111"/>
    <w:qFormat/>
    <w:rPr>
      <w:rFonts w:ascii="XO Thames" w:hAnsi="XO Thames"/>
      <w:sz w:val="28"/>
    </w:rPr>
  </w:style>
  <w:style w:type="paragraph" w:customStyle="1" w:styleId="Numbering32">
    <w:name w:val="Numbering 32"/>
    <w:link w:val="Numbering31"/>
    <w:qFormat/>
  </w:style>
  <w:style w:type="paragraph" w:customStyle="1" w:styleId="List2Cont21">
    <w:name w:val="List 2 Cont.21"/>
    <w:link w:val="List2Cont2"/>
    <w:qFormat/>
  </w:style>
  <w:style w:type="paragraph" w:customStyle="1" w:styleId="List3Cont2111">
    <w:name w:val="List 3 Cont.2111"/>
    <w:link w:val="List3Cont211"/>
    <w:qFormat/>
  </w:style>
  <w:style w:type="paragraph" w:customStyle="1" w:styleId="List1Cont11111111">
    <w:name w:val="List 1 Cont.11111111"/>
    <w:link w:val="List1Cont1111111"/>
    <w:qFormat/>
  </w:style>
  <w:style w:type="paragraph" w:customStyle="1" w:styleId="Signature21111111">
    <w:name w:val="Signature21111111"/>
    <w:link w:val="Signature2111111"/>
    <w:qFormat/>
  </w:style>
  <w:style w:type="paragraph" w:customStyle="1" w:styleId="Numbering43">
    <w:name w:val="Numbering 43"/>
    <w:link w:val="Numbering41"/>
    <w:qFormat/>
  </w:style>
  <w:style w:type="paragraph" w:customStyle="1" w:styleId="Heading91311">
    <w:name w:val="Heading 91311"/>
    <w:link w:val="Heading9131"/>
    <w:qFormat/>
    <w:rPr>
      <w:rFonts w:ascii="Arial" w:hAnsi="Arial"/>
      <w:b/>
      <w:i/>
      <w:sz w:val="18"/>
    </w:rPr>
  </w:style>
  <w:style w:type="paragraph" w:customStyle="1" w:styleId="List421111111">
    <w:name w:val="List 421111111"/>
    <w:link w:val="List42111111"/>
    <w:qFormat/>
  </w:style>
  <w:style w:type="paragraph" w:customStyle="1" w:styleId="u111111111">
    <w:name w:val="u111111111"/>
    <w:link w:val="u11111111"/>
    <w:qFormat/>
    <w:pPr>
      <w:spacing w:after="160" w:line="259" w:lineRule="auto"/>
    </w:pPr>
  </w:style>
  <w:style w:type="paragraph" w:customStyle="1" w:styleId="81111111111">
    <w:name w:val="Знак Знак81111111111"/>
    <w:link w:val="8111111111"/>
    <w:qFormat/>
    <w:pPr>
      <w:spacing w:after="160" w:line="259" w:lineRule="auto"/>
    </w:pPr>
    <w:rPr>
      <w:rFonts w:ascii="Times New Roman CYR" w:hAnsi="Times New Roman CYR"/>
      <w:sz w:val="24"/>
    </w:rPr>
  </w:style>
  <w:style w:type="paragraph" w:customStyle="1" w:styleId="111111111f7">
    <w:name w:val="Основной текст Знак111111111"/>
    <w:link w:val="11111111e"/>
    <w:qFormat/>
    <w:rPr>
      <w:rFonts w:ascii="Calibri" w:hAnsi="Calibri"/>
      <w:sz w:val="20"/>
    </w:rPr>
  </w:style>
  <w:style w:type="paragraph" w:customStyle="1" w:styleId="31111111110">
    <w:name w:val="Раздел 3111111111"/>
    <w:basedOn w:val="a"/>
    <w:link w:val="3111111113"/>
    <w:qFormat/>
    <w:pPr>
      <w:numPr>
        <w:numId w:val="10"/>
      </w:numPr>
      <w:spacing w:before="120" w:after="120"/>
      <w:jc w:val="center"/>
    </w:pPr>
    <w:rPr>
      <w:b/>
    </w:rPr>
  </w:style>
  <w:style w:type="paragraph" w:customStyle="1" w:styleId="Heading2211111">
    <w:name w:val="Heading 2211111"/>
    <w:link w:val="Heading221111"/>
    <w:qFormat/>
    <w:rPr>
      <w:b/>
      <w:sz w:val="30"/>
    </w:rPr>
  </w:style>
  <w:style w:type="paragraph" w:customStyle="1" w:styleId="List321">
    <w:name w:val="List 321"/>
    <w:link w:val="List32"/>
    <w:qFormat/>
  </w:style>
  <w:style w:type="paragraph" w:customStyle="1" w:styleId="List4Cont211">
    <w:name w:val="List 4 Cont.211"/>
    <w:link w:val="List4Cont21"/>
    <w:qFormat/>
  </w:style>
  <w:style w:type="paragraph" w:customStyle="1" w:styleId="Heading621">
    <w:name w:val="Heading 621"/>
    <w:link w:val="Heading62"/>
    <w:qFormat/>
    <w:rPr>
      <w:i/>
    </w:rPr>
  </w:style>
  <w:style w:type="paragraph" w:customStyle="1" w:styleId="Contents611111111">
    <w:name w:val="Contents 611111111"/>
    <w:link w:val="Contents61111111"/>
    <w:qFormat/>
    <w:rPr>
      <w:rFonts w:ascii="XO Thames" w:hAnsi="XO Thames"/>
      <w:sz w:val="28"/>
    </w:rPr>
  </w:style>
  <w:style w:type="paragraph" w:customStyle="1" w:styleId="user4">
    <w:name w:val="Содержимое врезки (user)"/>
    <w:qFormat/>
  </w:style>
  <w:style w:type="paragraph" w:customStyle="1" w:styleId="310">
    <w:name w:val="Содержимое врезки31"/>
    <w:link w:val="31"/>
    <w:qFormat/>
  </w:style>
  <w:style w:type="paragraph" w:customStyle="1" w:styleId="WW8Num15z0111111111">
    <w:name w:val="WW8Num15z0111111111"/>
    <w:link w:val="WW8Num15z011111111"/>
    <w:qFormat/>
    <w:rPr>
      <w:rFonts w:ascii="Times New Roman" w:hAnsi="Times New Roman"/>
      <w:sz w:val="20"/>
    </w:rPr>
  </w:style>
  <w:style w:type="paragraph" w:customStyle="1" w:styleId="111111111f8">
    <w:name w:val="Верхний колонтитул Знак111111111"/>
    <w:link w:val="11111111f"/>
    <w:qFormat/>
    <w:rPr>
      <w:rFonts w:ascii="Calibri" w:hAnsi="Calibri"/>
      <w:sz w:val="20"/>
    </w:rPr>
  </w:style>
  <w:style w:type="paragraph" w:customStyle="1" w:styleId="Heading8211">
    <w:name w:val="Heading 8211"/>
    <w:link w:val="Heading821"/>
    <w:qFormat/>
    <w:rPr>
      <w:rFonts w:ascii="Arial" w:hAnsi="Arial"/>
      <w:i/>
      <w:sz w:val="20"/>
    </w:rPr>
  </w:style>
  <w:style w:type="paragraph" w:customStyle="1" w:styleId="Heading521111">
    <w:name w:val="Heading 521111"/>
    <w:link w:val="Heading52111"/>
    <w:qFormat/>
    <w:rPr>
      <w:rFonts w:ascii="XO Thames" w:hAnsi="XO Thames"/>
      <w:b/>
    </w:rPr>
  </w:style>
  <w:style w:type="paragraph" w:customStyle="1" w:styleId="11111111119">
    <w:name w:val="Знак Знак Знак1 Знак Знак Знак Знак111111111"/>
    <w:basedOn w:val="a"/>
    <w:link w:val="111111111f9"/>
    <w:qFormat/>
    <w:pPr>
      <w:spacing w:after="160" w:line="240" w:lineRule="exact"/>
    </w:pPr>
    <w:rPr>
      <w:rFonts w:ascii="Times New Roman CYR" w:hAnsi="Times New Roman CYR"/>
      <w:sz w:val="20"/>
    </w:rPr>
  </w:style>
  <w:style w:type="paragraph" w:customStyle="1" w:styleId="Heading5111111">
    <w:name w:val="Heading 5111111"/>
    <w:link w:val="Heading511111"/>
    <w:qFormat/>
    <w:rPr>
      <w:rFonts w:ascii="XO Thames" w:hAnsi="XO Thames"/>
      <w:b/>
    </w:rPr>
  </w:style>
  <w:style w:type="paragraph" w:customStyle="1" w:styleId="121110">
    <w:name w:val="Указатель12111"/>
    <w:link w:val="12110"/>
    <w:qFormat/>
  </w:style>
  <w:style w:type="paragraph" w:customStyle="1" w:styleId="Numbering431111">
    <w:name w:val="Numbering 431111"/>
    <w:link w:val="Numbering43111"/>
    <w:qFormat/>
  </w:style>
  <w:style w:type="paragraph" w:customStyle="1" w:styleId="HTMLVariable111111111">
    <w:name w:val="HTML Variable111111111"/>
    <w:link w:val="HTMLVariable11111111"/>
    <w:qFormat/>
    <w:pPr>
      <w:spacing w:after="160" w:line="259" w:lineRule="auto"/>
    </w:pPr>
    <w:rPr>
      <w:i/>
    </w:rPr>
  </w:style>
  <w:style w:type="paragraph" w:customStyle="1" w:styleId="WW8Num7z2111111111">
    <w:name w:val="WW8Num7z2111111111"/>
    <w:link w:val="WW8Num7z211111111"/>
    <w:qFormat/>
    <w:rPr>
      <w:rFonts w:ascii="Wingdings" w:hAnsi="Wingdings"/>
      <w:sz w:val="20"/>
    </w:rPr>
  </w:style>
  <w:style w:type="paragraph" w:customStyle="1" w:styleId="21111116">
    <w:name w:val="Колонтитулы2111111"/>
    <w:link w:val="2111112"/>
    <w:qFormat/>
    <w:pPr>
      <w:jc w:val="both"/>
    </w:pPr>
    <w:rPr>
      <w:rFonts w:ascii="XO Thames" w:hAnsi="XO Thames"/>
      <w:sz w:val="20"/>
    </w:rPr>
  </w:style>
  <w:style w:type="paragraph" w:customStyle="1" w:styleId="Emphasis11111">
    <w:name w:val="Emphasis11111"/>
    <w:link w:val="Emphasis1111"/>
    <w:qFormat/>
    <w:rPr>
      <w:i/>
    </w:rPr>
  </w:style>
  <w:style w:type="paragraph" w:customStyle="1" w:styleId="21111111113">
    <w:name w:val="Знак сноски2111111111"/>
    <w:link w:val="2111111114"/>
    <w:qFormat/>
    <w:rPr>
      <w:rFonts w:ascii="Times New Roman" w:hAnsi="Times New Roman"/>
      <w:sz w:val="20"/>
      <w:vertAlign w:val="superscript"/>
    </w:rPr>
  </w:style>
  <w:style w:type="paragraph" w:customStyle="1" w:styleId="311">
    <w:name w:val="Колонтитулы31"/>
    <w:basedOn w:val="a"/>
    <w:link w:val="32"/>
    <w:qFormat/>
  </w:style>
  <w:style w:type="paragraph" w:customStyle="1" w:styleId="111110">
    <w:name w:val="Содержимое врезки11111"/>
    <w:basedOn w:val="a"/>
    <w:link w:val="11113"/>
    <w:qFormat/>
  </w:style>
  <w:style w:type="paragraph" w:customStyle="1" w:styleId="ConsNormal111111111">
    <w:name w:val="ConsNormal111111111"/>
    <w:link w:val="ConsNormal11111111"/>
    <w:qFormat/>
    <w:pPr>
      <w:widowControl w:val="0"/>
      <w:ind w:firstLine="720"/>
    </w:pPr>
    <w:rPr>
      <w:rFonts w:ascii="Arial" w:hAnsi="Arial"/>
      <w:sz w:val="20"/>
    </w:rPr>
  </w:style>
  <w:style w:type="paragraph" w:customStyle="1" w:styleId="Heading4111111111">
    <w:name w:val="Heading 4111111111"/>
    <w:link w:val="Heading411111111"/>
    <w:qFormat/>
    <w:rPr>
      <w:rFonts w:ascii="Arial" w:hAnsi="Arial"/>
    </w:rPr>
  </w:style>
  <w:style w:type="paragraph" w:customStyle="1" w:styleId="1111111111a">
    <w:name w:val="Знак концевой сноски1111111111"/>
    <w:link w:val="111111111fa"/>
    <w:qFormat/>
    <w:rPr>
      <w:rFonts w:ascii="Times New Roman" w:hAnsi="Times New Roman"/>
      <w:sz w:val="20"/>
      <w:vertAlign w:val="superscript"/>
    </w:rPr>
  </w:style>
  <w:style w:type="paragraph" w:customStyle="1" w:styleId="WW8Num14z0111111111">
    <w:name w:val="WW8Num14z0111111111"/>
    <w:link w:val="WW8Num14z011111111"/>
    <w:qFormat/>
    <w:rPr>
      <w:rFonts w:ascii="Times New Roman" w:hAnsi="Times New Roman"/>
      <w:b/>
      <w:sz w:val="24"/>
    </w:rPr>
  </w:style>
  <w:style w:type="paragraph" w:customStyle="1" w:styleId="Heading913">
    <w:name w:val="Heading 913"/>
    <w:link w:val="Heading911"/>
    <w:qFormat/>
    <w:rPr>
      <w:rFonts w:ascii="Arial" w:hAnsi="Arial"/>
      <w:b/>
      <w:i/>
      <w:sz w:val="18"/>
    </w:rPr>
  </w:style>
  <w:style w:type="paragraph" w:customStyle="1" w:styleId="FootnoteSymbol11">
    <w:name w:val="Footnote Symbol11"/>
    <w:link w:val="FootnoteSymbol1"/>
    <w:qFormat/>
    <w:rPr>
      <w:rFonts w:ascii="Times New Roman" w:hAnsi="Times New Roman"/>
      <w:vertAlign w:val="superscript"/>
    </w:rPr>
  </w:style>
  <w:style w:type="paragraph" w:customStyle="1" w:styleId="Sender211111">
    <w:name w:val="Sender211111"/>
    <w:link w:val="Sender21111"/>
    <w:qFormat/>
    <w:rPr>
      <w:rFonts w:ascii="Arial" w:hAnsi="Arial"/>
      <w:sz w:val="20"/>
    </w:rPr>
  </w:style>
  <w:style w:type="paragraph" w:customStyle="1" w:styleId="List11111111">
    <w:name w:val="List 11111111"/>
    <w:link w:val="List1111111"/>
    <w:qFormat/>
  </w:style>
  <w:style w:type="paragraph" w:customStyle="1" w:styleId="Caption211111">
    <w:name w:val="Caption211111"/>
    <w:link w:val="Caption21111"/>
    <w:qFormat/>
    <w:rPr>
      <w:rFonts w:ascii="Calibri" w:hAnsi="Calibri"/>
      <w:b/>
      <w:sz w:val="20"/>
    </w:rPr>
  </w:style>
  <w:style w:type="paragraph" w:customStyle="1" w:styleId="Footnote1111111">
    <w:name w:val="Footnote1111111"/>
    <w:link w:val="Footnote111111"/>
    <w:qFormat/>
    <w:pPr>
      <w:ind w:firstLine="851"/>
      <w:jc w:val="both"/>
    </w:pPr>
    <w:rPr>
      <w:rFonts w:ascii="XO Thames" w:hAnsi="XO Thames"/>
    </w:rPr>
  </w:style>
  <w:style w:type="paragraph" w:customStyle="1" w:styleId="Numbering5211111">
    <w:name w:val="Numbering 5211111"/>
    <w:link w:val="Numbering521111"/>
    <w:qFormat/>
  </w:style>
  <w:style w:type="paragraph" w:customStyle="1" w:styleId="211111111110">
    <w:name w:val="Заголовок 2 Знак1111111111"/>
    <w:link w:val="21111111114"/>
    <w:qFormat/>
    <w:pPr>
      <w:spacing w:after="160" w:line="259" w:lineRule="auto"/>
    </w:pPr>
    <w:rPr>
      <w:rFonts w:ascii="Times New Roman" w:hAnsi="Times New Roman"/>
      <w:b/>
      <w:sz w:val="32"/>
    </w:rPr>
  </w:style>
  <w:style w:type="paragraph" w:customStyle="1" w:styleId="BlockText111111111">
    <w:name w:val="Block Text111111111"/>
    <w:basedOn w:val="a"/>
    <w:link w:val="BlockText11111111"/>
    <w:qFormat/>
    <w:pPr>
      <w:spacing w:after="120"/>
      <w:jc w:val="both"/>
    </w:pPr>
  </w:style>
  <w:style w:type="paragraph" w:customStyle="1" w:styleId="Contents32111">
    <w:name w:val="Contents 32111"/>
    <w:link w:val="Contents3211"/>
    <w:qFormat/>
    <w:rPr>
      <w:rFonts w:ascii="XO Thames" w:hAnsi="XO Thames"/>
      <w:sz w:val="28"/>
    </w:rPr>
  </w:style>
  <w:style w:type="paragraph" w:customStyle="1" w:styleId="Heading821111111">
    <w:name w:val="Heading 821111111"/>
    <w:link w:val="Heading82111111"/>
    <w:qFormat/>
    <w:rPr>
      <w:rFonts w:ascii="Arial" w:hAnsi="Arial"/>
      <w:i/>
      <w:sz w:val="20"/>
    </w:rPr>
  </w:style>
  <w:style w:type="paragraph" w:customStyle="1" w:styleId="Heading3121111">
    <w:name w:val="Heading 3121111"/>
    <w:link w:val="Heading312111"/>
    <w:qFormat/>
    <w:rPr>
      <w:rFonts w:ascii="XO Thames" w:hAnsi="XO Thames"/>
      <w:b/>
      <w:sz w:val="26"/>
    </w:rPr>
  </w:style>
  <w:style w:type="paragraph" w:customStyle="1" w:styleId="1111113">
    <w:name w:val="Заголовок111111"/>
    <w:basedOn w:val="a"/>
    <w:next w:val="af6"/>
    <w:link w:val="111112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List12">
    <w:name w:val="List 12"/>
    <w:link w:val="List10"/>
    <w:qFormat/>
  </w:style>
  <w:style w:type="paragraph" w:customStyle="1" w:styleId="Heading9121">
    <w:name w:val="Heading 9121"/>
    <w:link w:val="Heading912"/>
    <w:qFormat/>
    <w:rPr>
      <w:rFonts w:ascii="Arial" w:hAnsi="Arial"/>
      <w:b/>
      <w:i/>
      <w:sz w:val="18"/>
    </w:rPr>
  </w:style>
  <w:style w:type="paragraph" w:customStyle="1" w:styleId="WW8Num9z1111111111">
    <w:name w:val="WW8Num9z1111111111"/>
    <w:link w:val="WW8Num9z111111111"/>
    <w:qFormat/>
    <w:rPr>
      <w:rFonts w:ascii="Times New Roman" w:hAnsi="Times New Roman"/>
      <w:color w:val="00000A"/>
      <w:sz w:val="20"/>
    </w:rPr>
  </w:style>
  <w:style w:type="paragraph" w:customStyle="1" w:styleId="Sender211">
    <w:name w:val="Sender211"/>
    <w:link w:val="Sender21"/>
    <w:qFormat/>
    <w:rPr>
      <w:rFonts w:ascii="Arial" w:hAnsi="Arial"/>
      <w:sz w:val="20"/>
    </w:rPr>
  </w:style>
  <w:style w:type="paragraph" w:customStyle="1" w:styleId="11111112">
    <w:name w:val="Символ концевой сноски1111111"/>
    <w:link w:val="1111114"/>
    <w:qFormat/>
  </w:style>
  <w:style w:type="paragraph" w:customStyle="1" w:styleId="21113">
    <w:name w:val="Колонтитулы2111"/>
    <w:link w:val="2112"/>
    <w:qFormat/>
    <w:rPr>
      <w:rFonts w:ascii="XO Thames" w:hAnsi="XO Thames"/>
      <w:sz w:val="20"/>
    </w:rPr>
  </w:style>
  <w:style w:type="paragraph" w:customStyle="1" w:styleId="Subtitle2111">
    <w:name w:val="Subtitle2111"/>
    <w:link w:val="Subtitle211"/>
    <w:qFormat/>
    <w:rPr>
      <w:rFonts w:ascii="XO Thames" w:hAnsi="XO Thames"/>
      <w:i/>
      <w:sz w:val="24"/>
    </w:rPr>
  </w:style>
  <w:style w:type="paragraph" w:customStyle="1" w:styleId="List521111111">
    <w:name w:val="List 521111111"/>
    <w:link w:val="List52111111"/>
    <w:qFormat/>
  </w:style>
  <w:style w:type="paragraph" w:customStyle="1" w:styleId="12111111111">
    <w:name w:val="Абзац списка12111111111"/>
    <w:basedOn w:val="a"/>
    <w:link w:val="12111111110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111111111fb">
    <w:name w:val="Прижатый влево111111111"/>
    <w:basedOn w:val="a"/>
    <w:next w:val="a"/>
    <w:link w:val="11111111f0"/>
    <w:qFormat/>
    <w:rPr>
      <w:rFonts w:ascii="Arial" w:hAnsi="Arial"/>
    </w:rPr>
  </w:style>
  <w:style w:type="paragraph" w:customStyle="1" w:styleId="xl77111111111">
    <w:name w:val="xl77111111111"/>
    <w:basedOn w:val="a"/>
    <w:link w:val="xl77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Endnote11111">
    <w:name w:val="Endnote11111"/>
    <w:link w:val="Endnote1111"/>
    <w:qFormat/>
    <w:pPr>
      <w:ind w:firstLine="851"/>
      <w:jc w:val="both"/>
    </w:pPr>
    <w:rPr>
      <w:rFonts w:ascii="XO Thames" w:hAnsi="XO Thames"/>
    </w:rPr>
  </w:style>
  <w:style w:type="paragraph" w:customStyle="1" w:styleId="xl80111111111">
    <w:name w:val="xl80111111111"/>
    <w:basedOn w:val="a"/>
    <w:link w:val="xl80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/>
    </w:rPr>
  </w:style>
  <w:style w:type="paragraph" w:customStyle="1" w:styleId="WW8Num15z1111111111">
    <w:name w:val="WW8Num15z1111111111"/>
    <w:link w:val="WW8Num15z111111111"/>
    <w:qFormat/>
    <w:rPr>
      <w:rFonts w:ascii="Times New Roman" w:hAnsi="Times New Roman"/>
      <w:sz w:val="20"/>
    </w:rPr>
  </w:style>
  <w:style w:type="paragraph" w:customStyle="1" w:styleId="WW8Num4z0111111111">
    <w:name w:val="WW8Num4z0111111111"/>
    <w:link w:val="WW8Num4z011111111"/>
    <w:qFormat/>
    <w:rPr>
      <w:rFonts w:ascii="Symbol" w:hAnsi="Symbol"/>
      <w:sz w:val="20"/>
    </w:rPr>
  </w:style>
  <w:style w:type="paragraph" w:customStyle="1" w:styleId="Heading6211111">
    <w:name w:val="Heading 6211111"/>
    <w:link w:val="Heading621111"/>
    <w:qFormat/>
    <w:rPr>
      <w:i/>
    </w:rPr>
  </w:style>
  <w:style w:type="paragraph" w:customStyle="1" w:styleId="Standard111111111">
    <w:name w:val="Standard111111111"/>
    <w:link w:val="Standard11111111"/>
    <w:qFormat/>
    <w:pPr>
      <w:spacing w:after="200" w:line="276" w:lineRule="auto"/>
    </w:pPr>
    <w:rPr>
      <w:rFonts w:ascii="DejaVu Serif" w:hAnsi="DejaVu Serif"/>
      <w:sz w:val="24"/>
    </w:rPr>
  </w:style>
  <w:style w:type="paragraph" w:customStyle="1" w:styleId="Endnote111111111">
    <w:name w:val="Endnote111111111"/>
    <w:link w:val="Endnote11111111"/>
    <w:qFormat/>
    <w:pPr>
      <w:spacing w:after="160" w:line="259" w:lineRule="auto"/>
      <w:ind w:firstLine="851"/>
      <w:jc w:val="both"/>
    </w:pPr>
    <w:rPr>
      <w:rFonts w:ascii="XO Thames" w:hAnsi="XO Thames"/>
    </w:rPr>
  </w:style>
  <w:style w:type="paragraph" w:customStyle="1" w:styleId="xl81111111111">
    <w:name w:val="xl81111111111"/>
    <w:basedOn w:val="a"/>
    <w:link w:val="xl81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&quot;Times New Roman&quot;" w:hAnsi="&quot;Times New Roman&quot;"/>
    </w:rPr>
  </w:style>
  <w:style w:type="paragraph" w:customStyle="1" w:styleId="111111111fc">
    <w:name w:val="текст таблицы111111111"/>
    <w:basedOn w:val="a"/>
    <w:link w:val="11111111f1"/>
    <w:qFormat/>
    <w:pPr>
      <w:spacing w:before="120"/>
    </w:pPr>
  </w:style>
  <w:style w:type="paragraph" w:customStyle="1" w:styleId="Header1211">
    <w:name w:val="Header1211"/>
    <w:link w:val="Header121"/>
    <w:qFormat/>
    <w:rPr>
      <w:rFonts w:ascii="Calibri" w:hAnsi="Calibri"/>
    </w:rPr>
  </w:style>
  <w:style w:type="paragraph" w:customStyle="1" w:styleId="Numbering2211111">
    <w:name w:val="Numbering 2211111"/>
    <w:link w:val="Numbering221111"/>
    <w:qFormat/>
  </w:style>
  <w:style w:type="paragraph" w:customStyle="1" w:styleId="Numbering121111111">
    <w:name w:val="Numbering 121111111"/>
    <w:link w:val="Numbering12111111"/>
    <w:qFormat/>
  </w:style>
  <w:style w:type="paragraph" w:customStyle="1" w:styleId="Subtitle211111">
    <w:name w:val="Subtitle211111"/>
    <w:link w:val="Subtitle21111"/>
    <w:qFormat/>
    <w:rPr>
      <w:rFonts w:ascii="XO Thames" w:hAnsi="XO Thames"/>
      <w:i/>
      <w:sz w:val="24"/>
    </w:rPr>
  </w:style>
  <w:style w:type="paragraph" w:customStyle="1" w:styleId="114">
    <w:name w:val="Указатель11"/>
    <w:basedOn w:val="a"/>
    <w:link w:val="15"/>
    <w:qFormat/>
  </w:style>
  <w:style w:type="paragraph" w:customStyle="1" w:styleId="BalloonText111111111">
    <w:name w:val="Balloon Text111111111"/>
    <w:basedOn w:val="a"/>
    <w:link w:val="BalloonText11111111"/>
    <w:qFormat/>
    <w:rPr>
      <w:rFonts w:ascii="Tahoma" w:hAnsi="Tahoma"/>
      <w:sz w:val="16"/>
    </w:rPr>
  </w:style>
  <w:style w:type="paragraph" w:customStyle="1" w:styleId="Contents12">
    <w:name w:val="Contents 12"/>
    <w:link w:val="Contents1"/>
    <w:qFormat/>
    <w:rPr>
      <w:rFonts w:ascii="XO Thames" w:hAnsi="XO Thames"/>
      <w:b/>
      <w:sz w:val="28"/>
    </w:rPr>
  </w:style>
  <w:style w:type="paragraph" w:customStyle="1" w:styleId="List3Cont311">
    <w:name w:val="List 3 Cont.311"/>
    <w:link w:val="List3Cont31"/>
    <w:qFormat/>
  </w:style>
  <w:style w:type="paragraph" w:customStyle="1" w:styleId="214">
    <w:name w:val="Символ сноски21"/>
    <w:link w:val="23"/>
    <w:qFormat/>
    <w:rPr>
      <w:rFonts w:ascii="Times New Roman" w:hAnsi="Times New Roman"/>
      <w:vertAlign w:val="superscript"/>
    </w:rPr>
  </w:style>
  <w:style w:type="paragraph" w:styleId="afb">
    <w:name w:val="Body Text Indent"/>
    <w:basedOn w:val="af6"/>
    <w:pPr>
      <w:spacing w:line="240" w:lineRule="auto"/>
      <w:ind w:firstLine="210"/>
      <w:jc w:val="both"/>
    </w:pPr>
    <w:rPr>
      <w:rFonts w:asciiTheme="minorHAnsi" w:hAnsiTheme="minorHAnsi"/>
      <w:sz w:val="24"/>
    </w:rPr>
  </w:style>
  <w:style w:type="paragraph" w:customStyle="1" w:styleId="List4Cont21111111">
    <w:name w:val="List 4 Cont.21111111"/>
    <w:link w:val="List4Cont2111111"/>
    <w:qFormat/>
  </w:style>
  <w:style w:type="paragraph" w:customStyle="1" w:styleId="WW8Num10z0111111111">
    <w:name w:val="WW8Num10z0111111111"/>
    <w:link w:val="WW8Num10z011111111"/>
    <w:qFormat/>
    <w:rPr>
      <w:rFonts w:ascii="Times New Roman" w:hAnsi="Times New Roman"/>
      <w:sz w:val="20"/>
    </w:rPr>
  </w:style>
  <w:style w:type="paragraph" w:customStyle="1" w:styleId="formattext111111111">
    <w:name w:val="formattext111111111"/>
    <w:basedOn w:val="a"/>
    <w:link w:val="formattext11111111"/>
    <w:qFormat/>
    <w:pPr>
      <w:spacing w:before="100" w:after="100" w:line="100" w:lineRule="atLeast"/>
    </w:pPr>
  </w:style>
  <w:style w:type="paragraph" w:customStyle="1" w:styleId="Linenumbering11">
    <w:name w:val="Line numbering11"/>
    <w:link w:val="Linenumbering1"/>
    <w:qFormat/>
  </w:style>
  <w:style w:type="paragraph" w:customStyle="1" w:styleId="Emphasis211111">
    <w:name w:val="Emphasis211111"/>
    <w:link w:val="Emphasis21111"/>
    <w:qFormat/>
    <w:rPr>
      <w:i/>
    </w:rPr>
  </w:style>
  <w:style w:type="paragraph" w:customStyle="1" w:styleId="21111111115">
    <w:name w:val="Основной текст с отступом Знак2111111111"/>
    <w:basedOn w:val="DefaultParagraphFont211111111"/>
    <w:link w:val="2111111115"/>
    <w:qFormat/>
    <w:rPr>
      <w:rFonts w:ascii="Times New Roman" w:hAnsi="Times New Roman"/>
      <w:sz w:val="24"/>
    </w:rPr>
  </w:style>
  <w:style w:type="paragraph" w:customStyle="1" w:styleId="Signature211">
    <w:name w:val="Signature211"/>
    <w:link w:val="Signature21"/>
    <w:qFormat/>
  </w:style>
  <w:style w:type="paragraph" w:customStyle="1" w:styleId="List2Cont211111">
    <w:name w:val="List 2 Cont.211111"/>
    <w:link w:val="List2Cont21111"/>
    <w:qFormat/>
  </w:style>
  <w:style w:type="paragraph" w:customStyle="1" w:styleId="Internetlink">
    <w:name w:val="Internet link"/>
    <w:qFormat/>
    <w:rPr>
      <w:rFonts w:ascii="Calibri" w:hAnsi="Calibri"/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</w:rPr>
  </w:style>
  <w:style w:type="paragraph" w:customStyle="1" w:styleId="WW8Num15z6111111111">
    <w:name w:val="WW8Num15z6111111111"/>
    <w:link w:val="WW8Num15z611111111"/>
    <w:qFormat/>
    <w:rPr>
      <w:rFonts w:ascii="Times New Roman" w:hAnsi="Times New Roman"/>
      <w:sz w:val="20"/>
    </w:rPr>
  </w:style>
  <w:style w:type="paragraph" w:customStyle="1" w:styleId="Numbering131111">
    <w:name w:val="Numbering 131111"/>
    <w:link w:val="Numbering13111"/>
    <w:qFormat/>
  </w:style>
  <w:style w:type="paragraph" w:customStyle="1" w:styleId="ListLabel2">
    <w:name w:val="ListLabel 2"/>
    <w:qFormat/>
    <w:rPr>
      <w:rFonts w:ascii="Times New Roman" w:hAnsi="Times New Roman"/>
      <w:color w:val="00000A"/>
      <w:sz w:val="20"/>
    </w:rPr>
  </w:style>
  <w:style w:type="paragraph" w:customStyle="1" w:styleId="List4Cont31">
    <w:name w:val="List 4 Cont.31"/>
    <w:link w:val="List4Cont3"/>
    <w:qFormat/>
  </w:style>
  <w:style w:type="paragraph" w:customStyle="1" w:styleId="Contents12111">
    <w:name w:val="Contents 12111"/>
    <w:link w:val="Contents1211"/>
    <w:qFormat/>
    <w:rPr>
      <w:rFonts w:ascii="XO Thames" w:hAnsi="XO Thames"/>
      <w:b/>
      <w:sz w:val="28"/>
    </w:rPr>
  </w:style>
  <w:style w:type="paragraph" w:customStyle="1" w:styleId="Appendix1111111">
    <w:name w:val="Appendix1111111"/>
    <w:link w:val="Appendix111111"/>
    <w:qFormat/>
  </w:style>
  <w:style w:type="paragraph" w:customStyle="1" w:styleId="List2211111">
    <w:name w:val="List 2211111"/>
    <w:link w:val="List221111"/>
    <w:qFormat/>
  </w:style>
  <w:style w:type="paragraph" w:customStyle="1" w:styleId="Appendix3111111">
    <w:name w:val="Appendix3111111"/>
    <w:link w:val="Appendix311111"/>
    <w:qFormat/>
  </w:style>
  <w:style w:type="paragraph" w:customStyle="1" w:styleId="af3">
    <w:name w:val="Нумерация строк"/>
    <w:link w:val="af2"/>
    <w:qFormat/>
  </w:style>
  <w:style w:type="paragraph" w:customStyle="1" w:styleId="HTMLAcronym111111111">
    <w:name w:val="HTML Acronym111111111"/>
    <w:basedOn w:val="DefaultParagraphFont211111111"/>
    <w:link w:val="HTMLAcronym11111111"/>
    <w:qFormat/>
  </w:style>
  <w:style w:type="paragraph" w:customStyle="1" w:styleId="List5Cont3111111">
    <w:name w:val="List 5 Cont.3111111"/>
    <w:link w:val="List5Cont311111"/>
    <w:qFormat/>
  </w:style>
  <w:style w:type="paragraph" w:styleId="35">
    <w:name w:val="List Bullet 3"/>
    <w:basedOn w:val="a"/>
    <w:pPr>
      <w:spacing w:after="60"/>
      <w:ind w:hanging="283"/>
      <w:jc w:val="both"/>
    </w:pPr>
  </w:style>
  <w:style w:type="paragraph" w:customStyle="1" w:styleId="Footer1111111">
    <w:name w:val="Footer1111111"/>
    <w:link w:val="Footer111111"/>
    <w:qFormat/>
    <w:rPr>
      <w:rFonts w:ascii="Calibri" w:hAnsi="Calibri"/>
    </w:rPr>
  </w:style>
  <w:style w:type="paragraph" w:styleId="52">
    <w:name w:val="List Continue 5"/>
    <w:basedOn w:val="a"/>
    <w:pPr>
      <w:spacing w:after="120"/>
      <w:jc w:val="both"/>
    </w:pPr>
  </w:style>
  <w:style w:type="paragraph" w:customStyle="1" w:styleId="blk111111111">
    <w:name w:val="blk111111111"/>
    <w:link w:val="blk11111111"/>
    <w:qFormat/>
    <w:pPr>
      <w:spacing w:after="160" w:line="259" w:lineRule="auto"/>
    </w:pPr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51111">
    <w:name w:val="Contents 51111"/>
    <w:link w:val="Contents5111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b/>
      <w:sz w:val="36"/>
    </w:rPr>
  </w:style>
  <w:style w:type="paragraph" w:customStyle="1" w:styleId="HTMLSample111111111">
    <w:name w:val="HTML Sample111111111"/>
    <w:link w:val="HTMLSample11111111"/>
    <w:qFormat/>
    <w:pPr>
      <w:spacing w:after="160" w:line="259" w:lineRule="auto"/>
    </w:pPr>
    <w:rPr>
      <w:rFonts w:ascii="Courier New" w:hAnsi="Courier New"/>
    </w:rPr>
  </w:style>
  <w:style w:type="paragraph" w:customStyle="1" w:styleId="FootnoteSymbol2111">
    <w:name w:val="Footnote Symbol2111"/>
    <w:link w:val="FootnoteSymbol211"/>
    <w:qFormat/>
    <w:rPr>
      <w:rFonts w:ascii="Times New Roman" w:hAnsi="Times New Roman"/>
      <w:vertAlign w:val="superscript"/>
    </w:rPr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user5">
    <w:name w:val="Колонтитулы (user)"/>
    <w:qFormat/>
    <w:rPr>
      <w:rFonts w:ascii="XO Thames" w:hAnsi="XO Thames"/>
      <w:sz w:val="20"/>
    </w:rPr>
  </w:style>
  <w:style w:type="paragraph" w:customStyle="1" w:styleId="Contents92111">
    <w:name w:val="Contents 92111"/>
    <w:link w:val="Contents9211"/>
    <w:qFormat/>
    <w:rPr>
      <w:rFonts w:ascii="XO Thames" w:hAnsi="XO Thames"/>
      <w:sz w:val="28"/>
    </w:rPr>
  </w:style>
  <w:style w:type="paragraph" w:customStyle="1" w:styleId="Marginalia31111">
    <w:name w:val="Marginalia31111"/>
    <w:link w:val="Marginalia3111"/>
    <w:qFormat/>
    <w:rPr>
      <w:sz w:val="20"/>
    </w:rPr>
  </w:style>
  <w:style w:type="paragraph" w:customStyle="1" w:styleId="111113">
    <w:name w:val="Символ концевой сноски11111"/>
    <w:link w:val="11114"/>
    <w:qFormat/>
    <w:rPr>
      <w:vertAlign w:val="superscript"/>
    </w:rPr>
  </w:style>
  <w:style w:type="paragraph" w:customStyle="1" w:styleId="List53111111">
    <w:name w:val="List 53111111"/>
    <w:link w:val="List5311111"/>
    <w:qFormat/>
  </w:style>
  <w:style w:type="paragraph" w:customStyle="1" w:styleId="List32111">
    <w:name w:val="List 32111"/>
    <w:link w:val="List3211"/>
    <w:qFormat/>
  </w:style>
  <w:style w:type="paragraph" w:customStyle="1" w:styleId="Numbering221">
    <w:name w:val="Numbering 221"/>
    <w:link w:val="Numbering22"/>
    <w:qFormat/>
  </w:style>
  <w:style w:type="paragraph" w:customStyle="1" w:styleId="111111111fd">
    <w:name w:val="Знак Знак111111111"/>
    <w:link w:val="11111111f2"/>
    <w:qFormat/>
    <w:pPr>
      <w:spacing w:after="160" w:line="259" w:lineRule="auto"/>
    </w:pPr>
    <w:rPr>
      <w:rFonts w:ascii="Arial" w:hAnsi="Arial"/>
      <w:sz w:val="24"/>
    </w:rPr>
  </w:style>
  <w:style w:type="paragraph" w:customStyle="1" w:styleId="31111111113">
    <w:name w:val="Стиль3 Знак Знак Знак111111111"/>
    <w:link w:val="3111111114"/>
    <w:qFormat/>
    <w:pPr>
      <w:spacing w:after="160" w:line="259" w:lineRule="auto"/>
    </w:pPr>
    <w:rPr>
      <w:sz w:val="24"/>
    </w:rPr>
  </w:style>
  <w:style w:type="paragraph" w:customStyle="1" w:styleId="Heading12111">
    <w:name w:val="Heading 12111"/>
    <w:link w:val="Heading1211"/>
    <w:qFormat/>
    <w:rPr>
      <w:b/>
      <w:sz w:val="36"/>
    </w:rPr>
  </w:style>
  <w:style w:type="paragraph" w:customStyle="1" w:styleId="Contents9111111">
    <w:name w:val="Contents 9111111"/>
    <w:link w:val="Contents911111"/>
    <w:qFormat/>
    <w:rPr>
      <w:rFonts w:ascii="XO Thames" w:hAnsi="XO Thames"/>
      <w:sz w:val="28"/>
    </w:rPr>
  </w:style>
  <w:style w:type="paragraph" w:customStyle="1" w:styleId="Signature1111">
    <w:name w:val="Signature1111"/>
    <w:link w:val="Signature111"/>
    <w:qFormat/>
  </w:style>
  <w:style w:type="paragraph" w:customStyle="1" w:styleId="16">
    <w:name w:val="Колонтитулы1"/>
    <w:link w:val="af"/>
    <w:qFormat/>
    <w:rPr>
      <w:rFonts w:ascii="XO Thames" w:hAnsi="XO Thames"/>
      <w:sz w:val="20"/>
    </w:rPr>
  </w:style>
  <w:style w:type="paragraph" w:customStyle="1" w:styleId="111111111fe">
    <w:name w:val="Таблица шапка111111111"/>
    <w:basedOn w:val="a"/>
    <w:link w:val="11111111f3"/>
    <w:qFormat/>
    <w:pPr>
      <w:keepNext/>
      <w:spacing w:before="40" w:after="40"/>
    </w:pPr>
    <w:rPr>
      <w:sz w:val="18"/>
    </w:rPr>
  </w:style>
  <w:style w:type="paragraph" w:customStyle="1" w:styleId="Sender111">
    <w:name w:val="Sender111"/>
    <w:link w:val="Sender11"/>
    <w:qFormat/>
    <w:rPr>
      <w:rFonts w:ascii="Arial" w:hAnsi="Arial"/>
      <w:sz w:val="20"/>
    </w:rPr>
  </w:style>
  <w:style w:type="paragraph" w:customStyle="1" w:styleId="211111111111">
    <w:name w:val="Основной текст 21111111111"/>
    <w:basedOn w:val="a"/>
    <w:link w:val="21111111116"/>
    <w:qFormat/>
    <w:pPr>
      <w:widowControl w:val="0"/>
      <w:spacing w:before="480"/>
      <w:jc w:val="both"/>
    </w:pPr>
  </w:style>
  <w:style w:type="paragraph" w:customStyle="1" w:styleId="Contents9211111">
    <w:name w:val="Contents 9211111"/>
    <w:link w:val="Contents921111"/>
    <w:qFormat/>
    <w:rPr>
      <w:rFonts w:ascii="XO Thames" w:hAnsi="XO Thames"/>
      <w:sz w:val="28"/>
    </w:rPr>
  </w:style>
  <w:style w:type="paragraph" w:customStyle="1" w:styleId="12">
    <w:name w:val="Символ сноски1"/>
    <w:link w:val="a6"/>
    <w:qFormat/>
    <w:rPr>
      <w:rFonts w:ascii="Times New Roman" w:hAnsi="Times New Roman"/>
      <w:vertAlign w:val="superscript"/>
    </w:rPr>
  </w:style>
  <w:style w:type="paragraph" w:customStyle="1" w:styleId="StrongEmphasis2111">
    <w:name w:val="Strong Emphasis2111"/>
    <w:link w:val="StrongEmphasis211"/>
    <w:qFormat/>
    <w:rPr>
      <w:b/>
    </w:rPr>
  </w:style>
  <w:style w:type="paragraph" w:customStyle="1" w:styleId="List5Cont31111">
    <w:name w:val="List 5 Cont.31111"/>
    <w:link w:val="List5Cont3111"/>
    <w:qFormat/>
  </w:style>
  <w:style w:type="paragraph" w:customStyle="1" w:styleId="List12110">
    <w:name w:val="List 1211"/>
    <w:link w:val="List1210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</w:rPr>
  </w:style>
  <w:style w:type="paragraph" w:customStyle="1" w:styleId="111111111ff">
    <w:name w:val="для таблиц из договоров111111111"/>
    <w:basedOn w:val="a"/>
    <w:link w:val="11111111f4"/>
    <w:qFormat/>
  </w:style>
  <w:style w:type="paragraph" w:customStyle="1" w:styleId="1111111111b">
    <w:name w:val="Указатель1111111111"/>
    <w:basedOn w:val="a"/>
    <w:link w:val="111111111ff0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215">
    <w:name w:val="Колонтитулы21"/>
    <w:link w:val="24"/>
    <w:qFormat/>
    <w:rPr>
      <w:rFonts w:ascii="XO Thames" w:hAnsi="XO Thames"/>
      <w:sz w:val="20"/>
    </w:rPr>
  </w:style>
  <w:style w:type="paragraph" w:customStyle="1" w:styleId="Contents81111">
    <w:name w:val="Contents 81111"/>
    <w:link w:val="Contents8111"/>
    <w:qFormat/>
    <w:rPr>
      <w:rFonts w:ascii="XO Thames" w:hAnsi="XO Thames"/>
      <w:sz w:val="28"/>
    </w:rPr>
  </w:style>
  <w:style w:type="paragraph" w:styleId="afc">
    <w:name w:val="Signature"/>
    <w:basedOn w:val="a"/>
    <w:pPr>
      <w:spacing w:after="60"/>
      <w:jc w:val="both"/>
    </w:pPr>
  </w:style>
  <w:style w:type="paragraph" w:customStyle="1" w:styleId="Caption111111111">
    <w:name w:val="Caption111111111"/>
    <w:link w:val="Caption11111111"/>
    <w:qFormat/>
    <w:rPr>
      <w:rFonts w:ascii="Calibri" w:hAnsi="Calibri"/>
      <w:b/>
      <w:sz w:val="20"/>
    </w:rPr>
  </w:style>
  <w:style w:type="paragraph" w:customStyle="1" w:styleId="ListParagraph311111111">
    <w:name w:val="List Paragraph311111111"/>
    <w:basedOn w:val="a"/>
    <w:link w:val="ListParagraph31111111"/>
    <w:qFormat/>
    <w:pPr>
      <w:contextualSpacing/>
    </w:pPr>
  </w:style>
  <w:style w:type="paragraph" w:customStyle="1" w:styleId="StrongEmphasis11">
    <w:name w:val="Strong Emphasis11"/>
    <w:link w:val="StrongEmphasis1"/>
    <w:qFormat/>
    <w:rPr>
      <w:b/>
    </w:rPr>
  </w:style>
  <w:style w:type="paragraph" w:customStyle="1" w:styleId="List43111111">
    <w:name w:val="List 43111111"/>
    <w:link w:val="List4311111"/>
    <w:qFormat/>
  </w:style>
  <w:style w:type="paragraph" w:customStyle="1" w:styleId="1111111111c">
    <w:name w:val="Знак1 Знак Знак Знак Знак Знак Знак111111111"/>
    <w:basedOn w:val="a"/>
    <w:link w:val="111111111ff1"/>
    <w:qFormat/>
    <w:pPr>
      <w:spacing w:after="160" w:line="240" w:lineRule="exact"/>
    </w:pPr>
    <w:rPr>
      <w:rFonts w:ascii="Verdana" w:hAnsi="Verdana"/>
    </w:rPr>
  </w:style>
  <w:style w:type="paragraph" w:customStyle="1" w:styleId="Textbody31111">
    <w:name w:val="Text body31111"/>
    <w:link w:val="Textbody3111"/>
    <w:qFormat/>
    <w:rPr>
      <w:rFonts w:ascii="Calibri" w:hAnsi="Calibri"/>
    </w:rPr>
  </w:style>
  <w:style w:type="paragraph" w:customStyle="1" w:styleId="List2Cont11">
    <w:name w:val="List 2 Cont.11"/>
    <w:link w:val="List2Cont1"/>
    <w:qFormat/>
  </w:style>
  <w:style w:type="paragraph" w:customStyle="1" w:styleId="Marginalia31">
    <w:name w:val="Marginalia31"/>
    <w:link w:val="Marginalia3"/>
    <w:qFormat/>
    <w:rPr>
      <w:sz w:val="20"/>
    </w:rPr>
  </w:style>
  <w:style w:type="paragraph" w:customStyle="1" w:styleId="Heading5131">
    <w:name w:val="Heading 5131"/>
    <w:link w:val="Heading513"/>
    <w:qFormat/>
    <w:rPr>
      <w:rFonts w:ascii="XO Thames" w:hAnsi="XO Thames"/>
      <w:b/>
    </w:rPr>
  </w:style>
  <w:style w:type="paragraph" w:customStyle="1" w:styleId="blk3111111111">
    <w:name w:val="blk3111111111"/>
    <w:link w:val="blk311111111"/>
    <w:qFormat/>
    <w:pPr>
      <w:spacing w:after="160" w:line="259" w:lineRule="auto"/>
    </w:pPr>
  </w:style>
  <w:style w:type="paragraph" w:customStyle="1" w:styleId="11111113">
    <w:name w:val="Содержимое таблицы1111111"/>
    <w:link w:val="1111110"/>
    <w:qFormat/>
    <w:rPr>
      <w:rFonts w:ascii="Calibri" w:hAnsi="Calibri"/>
    </w:rPr>
  </w:style>
  <w:style w:type="paragraph" w:customStyle="1" w:styleId="FootnoteReference1111111111">
    <w:name w:val="Footnote Reference1111111111"/>
    <w:link w:val="FootnoteReference111111111"/>
    <w:qFormat/>
    <w:rPr>
      <w:rFonts w:ascii="Times New Roman" w:hAnsi="Times New Roman"/>
      <w:sz w:val="20"/>
      <w:vertAlign w:val="superscript"/>
    </w:rPr>
  </w:style>
  <w:style w:type="paragraph" w:customStyle="1" w:styleId="Header2111111">
    <w:name w:val="Header2111111"/>
    <w:link w:val="Header211111"/>
    <w:qFormat/>
    <w:rPr>
      <w:rFonts w:ascii="Calibri" w:hAnsi="Calibri"/>
    </w:rPr>
  </w:style>
  <w:style w:type="paragraph" w:customStyle="1" w:styleId="Internetlink111111">
    <w:name w:val="Internet link111111"/>
    <w:link w:val="Internetlink11111"/>
    <w:qFormat/>
    <w:rPr>
      <w:rFonts w:ascii="Calibri" w:hAnsi="Calibri"/>
      <w:color w:val="0000FF"/>
      <w:u w:val="single"/>
    </w:rPr>
  </w:style>
  <w:style w:type="paragraph" w:customStyle="1" w:styleId="Salutation21111111">
    <w:name w:val="Salutation21111111"/>
    <w:link w:val="Salutation2111111"/>
    <w:qFormat/>
  </w:style>
  <w:style w:type="paragraph" w:customStyle="1" w:styleId="1221111">
    <w:name w:val="Заголовок1221111"/>
    <w:basedOn w:val="a"/>
    <w:next w:val="af6"/>
    <w:link w:val="122111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431111">
    <w:name w:val="Contents 431111"/>
    <w:link w:val="Contents43111"/>
    <w:qFormat/>
    <w:rPr>
      <w:rFonts w:ascii="XO Thames" w:hAnsi="XO Thames"/>
      <w:sz w:val="28"/>
    </w:rPr>
  </w:style>
  <w:style w:type="paragraph" w:customStyle="1" w:styleId="-111111111110">
    <w:name w:val="Цветная заливка - Акцент 11111111111"/>
    <w:link w:val="-11111111110"/>
    <w:qFormat/>
    <w:rPr>
      <w:rFonts w:ascii="Times New Roman CYR" w:hAnsi="Times New Roman CYR"/>
      <w:sz w:val="24"/>
    </w:rPr>
  </w:style>
  <w:style w:type="paragraph" w:customStyle="1" w:styleId="Heading121">
    <w:name w:val="Heading 121"/>
    <w:link w:val="Heading12"/>
    <w:qFormat/>
    <w:rPr>
      <w:b/>
      <w:sz w:val="36"/>
    </w:rPr>
  </w:style>
  <w:style w:type="paragraph" w:customStyle="1" w:styleId="Contents911111111">
    <w:name w:val="Contents 911111111"/>
    <w:link w:val="Contents91111111"/>
    <w:qFormat/>
    <w:rPr>
      <w:rFonts w:ascii="XO Thames" w:hAnsi="XO Thames"/>
      <w:sz w:val="28"/>
    </w:rPr>
  </w:style>
  <w:style w:type="paragraph" w:customStyle="1" w:styleId="Contents9111">
    <w:name w:val="Contents 9111"/>
    <w:link w:val="Contents911"/>
    <w:qFormat/>
    <w:rPr>
      <w:rFonts w:ascii="XO Thames" w:hAnsi="XO Thames"/>
      <w:sz w:val="28"/>
    </w:rPr>
  </w:style>
  <w:style w:type="paragraph" w:customStyle="1" w:styleId="Numbering32111">
    <w:name w:val="Numbering 32111"/>
    <w:link w:val="Numbering3211"/>
    <w:qFormat/>
  </w:style>
  <w:style w:type="paragraph" w:customStyle="1" w:styleId="WW8Num1z4111111111">
    <w:name w:val="WW8Num1z4111111111"/>
    <w:link w:val="WW8Num1z411111111"/>
    <w:qFormat/>
    <w:rPr>
      <w:rFonts w:ascii="Times New Roman" w:hAnsi="Times New Roman"/>
      <w:sz w:val="20"/>
    </w:rPr>
  </w:style>
  <w:style w:type="paragraph" w:customStyle="1" w:styleId="Numbering5211">
    <w:name w:val="Numbering 5211"/>
    <w:link w:val="Numbering521"/>
    <w:qFormat/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Salutation1111">
    <w:name w:val="Salutation1111"/>
    <w:link w:val="Salutation111"/>
    <w:qFormat/>
  </w:style>
  <w:style w:type="paragraph" w:customStyle="1" w:styleId="Title21111111">
    <w:name w:val="Title21111111"/>
    <w:link w:val="Title2111111"/>
    <w:qFormat/>
    <w:rPr>
      <w:rFonts w:ascii="Calibri" w:hAnsi="Calibri"/>
      <w:i/>
    </w:rPr>
  </w:style>
  <w:style w:type="paragraph" w:customStyle="1" w:styleId="List4211111">
    <w:name w:val="List 4211111"/>
    <w:link w:val="List421111"/>
    <w:qFormat/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customStyle="1" w:styleId="Textbodyindent11111">
    <w:name w:val="Text body indent11111"/>
    <w:basedOn w:val="Textbody11111"/>
    <w:link w:val="Textbodyindent1111"/>
    <w:qFormat/>
    <w:rPr>
      <w:rFonts w:asciiTheme="minorHAnsi" w:hAnsiTheme="minorHAnsi"/>
      <w:sz w:val="24"/>
    </w:rPr>
  </w:style>
  <w:style w:type="paragraph" w:customStyle="1" w:styleId="xl75111111111">
    <w:name w:val="xl75111111111"/>
    <w:basedOn w:val="a"/>
    <w:link w:val="xl75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Marginalia211">
    <w:name w:val="Marginalia211"/>
    <w:link w:val="Marginalia21"/>
    <w:qFormat/>
    <w:rPr>
      <w:sz w:val="20"/>
    </w:rPr>
  </w:style>
  <w:style w:type="paragraph" w:customStyle="1" w:styleId="Contents4211111">
    <w:name w:val="Contents 4211111"/>
    <w:link w:val="Contents421111"/>
    <w:qFormat/>
    <w:rPr>
      <w:rFonts w:ascii="XO Thames" w:hAnsi="XO Thames"/>
      <w:sz w:val="28"/>
    </w:rPr>
  </w:style>
  <w:style w:type="paragraph" w:styleId="90">
    <w:name w:val="toc 9"/>
    <w:next w:val="a"/>
    <w:uiPriority w:val="39"/>
    <w:rPr>
      <w:rFonts w:ascii="XO Thames" w:hAnsi="XO Thames"/>
      <w:sz w:val="28"/>
    </w:rPr>
  </w:style>
  <w:style w:type="paragraph" w:customStyle="1" w:styleId="ConsPlusNonformat111111111">
    <w:name w:val="ConsPlusNonformat111111111"/>
    <w:link w:val="ConsPlusNonformat11111111"/>
    <w:qFormat/>
    <w:rPr>
      <w:rFonts w:ascii="Courier New" w:hAnsi="Courier New"/>
      <w:sz w:val="20"/>
    </w:rPr>
  </w:style>
  <w:style w:type="paragraph" w:customStyle="1" w:styleId="Contents6311">
    <w:name w:val="Contents 6311"/>
    <w:link w:val="Contents631"/>
    <w:qFormat/>
    <w:rPr>
      <w:rFonts w:ascii="XO Thames" w:hAnsi="XO Thames"/>
      <w:sz w:val="28"/>
    </w:rPr>
  </w:style>
  <w:style w:type="paragraph" w:customStyle="1" w:styleId="List21111">
    <w:name w:val="List 21111"/>
    <w:link w:val="List2111"/>
    <w:qFormat/>
  </w:style>
  <w:style w:type="paragraph" w:customStyle="1" w:styleId="List5Cont3">
    <w:name w:val="List 5 Cont.3"/>
    <w:link w:val="List5Cont1"/>
    <w:qFormat/>
  </w:style>
  <w:style w:type="paragraph" w:styleId="afd">
    <w:name w:val="footer"/>
    <w:basedOn w:val="a"/>
    <w:pPr>
      <w:tabs>
        <w:tab w:val="center" w:pos="4677"/>
        <w:tab w:val="right" w:pos="9355"/>
      </w:tabs>
      <w:spacing w:line="100" w:lineRule="atLeast"/>
    </w:pPr>
    <w:rPr>
      <w:rFonts w:ascii="Calibri" w:hAnsi="Calibri"/>
      <w:sz w:val="22"/>
    </w:rPr>
  </w:style>
  <w:style w:type="paragraph" w:customStyle="1" w:styleId="WW8Num12z0111111111">
    <w:name w:val="WW8Num12z0111111111"/>
    <w:link w:val="WW8Num12z011111111"/>
    <w:qFormat/>
    <w:rPr>
      <w:rFonts w:ascii="Symbol" w:hAnsi="Symbol"/>
      <w:spacing w:val="2"/>
      <w:sz w:val="20"/>
    </w:rPr>
  </w:style>
  <w:style w:type="paragraph" w:customStyle="1" w:styleId="WW8Num15z7111111111">
    <w:name w:val="WW8Num15z7111111111"/>
    <w:link w:val="WW8Num15z711111111"/>
    <w:qFormat/>
    <w:rPr>
      <w:rFonts w:ascii="Times New Roman" w:hAnsi="Times New Roman"/>
      <w:sz w:val="20"/>
    </w:rPr>
  </w:style>
  <w:style w:type="paragraph" w:customStyle="1" w:styleId="List3311">
    <w:name w:val="List 3311"/>
    <w:link w:val="List331"/>
    <w:qFormat/>
  </w:style>
  <w:style w:type="paragraph" w:customStyle="1" w:styleId="Heading8111111">
    <w:name w:val="Heading 8111111"/>
    <w:link w:val="Heading811111"/>
    <w:qFormat/>
    <w:rPr>
      <w:rFonts w:ascii="Arial" w:hAnsi="Arial"/>
      <w:i/>
      <w:sz w:val="20"/>
    </w:rPr>
  </w:style>
  <w:style w:type="paragraph" w:styleId="46">
    <w:name w:val="List Continue 4"/>
    <w:basedOn w:val="a"/>
    <w:pPr>
      <w:spacing w:after="120"/>
      <w:jc w:val="both"/>
    </w:pPr>
  </w:style>
  <w:style w:type="paragraph" w:customStyle="1" w:styleId="Heading81211111">
    <w:name w:val="Heading 81211111"/>
    <w:link w:val="Heading8121111"/>
    <w:qFormat/>
    <w:rPr>
      <w:rFonts w:ascii="Arial" w:hAnsi="Arial"/>
      <w:i/>
      <w:sz w:val="20"/>
    </w:rPr>
  </w:style>
  <w:style w:type="paragraph" w:customStyle="1" w:styleId="Numbering511">
    <w:name w:val="Numbering 511"/>
    <w:link w:val="Numbering51"/>
    <w:qFormat/>
  </w:style>
  <w:style w:type="paragraph" w:customStyle="1" w:styleId="111111111111">
    <w:name w:val="Заголовок 11111111111"/>
    <w:basedOn w:val="a"/>
    <w:link w:val="1111111111d"/>
    <w:qFormat/>
    <w:pPr>
      <w:widowControl w:val="0"/>
      <w:ind w:hanging="853"/>
      <w:outlineLvl w:val="1"/>
    </w:pPr>
    <w:rPr>
      <w:b/>
      <w:sz w:val="28"/>
    </w:rPr>
  </w:style>
  <w:style w:type="paragraph" w:styleId="53">
    <w:name w:val="List Bullet 5"/>
    <w:basedOn w:val="a"/>
    <w:pPr>
      <w:spacing w:after="60"/>
      <w:ind w:hanging="283"/>
      <w:jc w:val="both"/>
    </w:pPr>
  </w:style>
  <w:style w:type="paragraph" w:customStyle="1" w:styleId="List2Cont2111">
    <w:name w:val="List 2 Cont.2111"/>
    <w:link w:val="List2Cont211"/>
    <w:qFormat/>
  </w:style>
  <w:style w:type="paragraph" w:customStyle="1" w:styleId="Header111">
    <w:name w:val="Header111"/>
    <w:link w:val="Header11"/>
    <w:qFormat/>
    <w:rPr>
      <w:rFonts w:ascii="Calibri" w:hAnsi="Calibri"/>
    </w:rPr>
  </w:style>
  <w:style w:type="paragraph" w:customStyle="1" w:styleId="Date111111111">
    <w:name w:val="Date111111111"/>
    <w:basedOn w:val="a"/>
    <w:next w:val="a"/>
    <w:link w:val="Date11111111"/>
    <w:qFormat/>
    <w:pPr>
      <w:spacing w:after="60"/>
      <w:jc w:val="both"/>
    </w:pPr>
  </w:style>
  <w:style w:type="paragraph" w:customStyle="1" w:styleId="Internetlink211111">
    <w:name w:val="Internet link211111"/>
    <w:link w:val="Internetlink21111"/>
    <w:qFormat/>
    <w:rPr>
      <w:rFonts w:ascii="Calibri" w:hAnsi="Calibri"/>
      <w:color w:val="0000FF"/>
      <w:u w:val="single"/>
    </w:rPr>
  </w:style>
  <w:style w:type="paragraph" w:customStyle="1" w:styleId="Contents82111">
    <w:name w:val="Contents 82111"/>
    <w:link w:val="Contents8211"/>
    <w:qFormat/>
    <w:rPr>
      <w:rFonts w:ascii="XO Thames" w:hAnsi="XO Thames"/>
      <w:sz w:val="28"/>
    </w:rPr>
  </w:style>
  <w:style w:type="paragraph" w:customStyle="1" w:styleId="1111115">
    <w:name w:val="Маркеры111111"/>
    <w:link w:val="111114"/>
    <w:qFormat/>
    <w:rPr>
      <w:rFonts w:ascii="OpenSymbol" w:hAnsi="OpenSymbol"/>
    </w:rPr>
  </w:style>
  <w:style w:type="paragraph" w:customStyle="1" w:styleId="WW8Num1z6111111111">
    <w:name w:val="WW8Num1z6111111111"/>
    <w:link w:val="WW8Num1z611111111"/>
    <w:qFormat/>
    <w:rPr>
      <w:rFonts w:ascii="Times New Roman" w:hAnsi="Times New Roman"/>
      <w:sz w:val="20"/>
    </w:rPr>
  </w:style>
  <w:style w:type="paragraph" w:customStyle="1" w:styleId="WW8Num15z4111111111">
    <w:name w:val="WW8Num15z4111111111"/>
    <w:link w:val="WW8Num15z411111111"/>
    <w:qFormat/>
    <w:rPr>
      <w:rFonts w:ascii="Times New Roman" w:hAnsi="Times New Roman"/>
      <w:sz w:val="20"/>
    </w:rPr>
  </w:style>
  <w:style w:type="paragraph" w:customStyle="1" w:styleId="List5Cont211111">
    <w:name w:val="List 5 Cont.211111"/>
    <w:link w:val="List5Cont21111"/>
    <w:qFormat/>
  </w:style>
  <w:style w:type="paragraph" w:customStyle="1" w:styleId="111111111ff2">
    <w:name w:val="Таблица заголовок111111111"/>
    <w:basedOn w:val="a"/>
    <w:link w:val="11111111f5"/>
    <w:qFormat/>
    <w:pPr>
      <w:spacing w:before="120" w:after="120" w:line="360" w:lineRule="auto"/>
    </w:pPr>
    <w:rPr>
      <w:b/>
      <w:sz w:val="28"/>
    </w:rPr>
  </w:style>
  <w:style w:type="paragraph" w:customStyle="1" w:styleId="List311111111">
    <w:name w:val="List 311111111"/>
    <w:link w:val="List31111111"/>
    <w:qFormat/>
  </w:style>
  <w:style w:type="paragraph" w:customStyle="1" w:styleId="Heading5121111111">
    <w:name w:val="Heading 5121111111"/>
    <w:link w:val="Heading512111111"/>
    <w:qFormat/>
    <w:rPr>
      <w:rFonts w:ascii="XO Thames" w:hAnsi="XO Thames"/>
      <w:b/>
    </w:rPr>
  </w:style>
  <w:style w:type="paragraph" w:customStyle="1" w:styleId="Heading9211111">
    <w:name w:val="Heading 9211111"/>
    <w:link w:val="Heading921111"/>
    <w:qFormat/>
    <w:rPr>
      <w:rFonts w:ascii="Arial" w:hAnsi="Arial"/>
      <w:b/>
      <w:i/>
      <w:sz w:val="18"/>
    </w:rPr>
  </w:style>
  <w:style w:type="paragraph" w:customStyle="1" w:styleId="BodyTextIndent3111111111">
    <w:name w:val="Body Text Indent 3111111111"/>
    <w:basedOn w:val="a"/>
    <w:link w:val="BodyTextIndent311111111"/>
    <w:qFormat/>
    <w:pPr>
      <w:spacing w:after="120"/>
      <w:jc w:val="both"/>
    </w:pPr>
    <w:rPr>
      <w:sz w:val="16"/>
    </w:rPr>
  </w:style>
  <w:style w:type="paragraph" w:customStyle="1" w:styleId="Caption21">
    <w:name w:val="Caption21"/>
    <w:link w:val="Caption2"/>
    <w:qFormat/>
    <w:rPr>
      <w:rFonts w:ascii="Calibri" w:hAnsi="Calibri"/>
      <w:b/>
      <w:sz w:val="20"/>
    </w:rPr>
  </w:style>
  <w:style w:type="paragraph" w:customStyle="1" w:styleId="msonormal111111111">
    <w:name w:val="msonormal111111111"/>
    <w:basedOn w:val="a"/>
    <w:link w:val="msonormal11111111"/>
    <w:qFormat/>
    <w:pPr>
      <w:spacing w:beforeAutospacing="1" w:afterAutospacing="1"/>
    </w:pPr>
  </w:style>
  <w:style w:type="paragraph" w:styleId="afe">
    <w:name w:val="Salutation"/>
    <w:basedOn w:val="a"/>
    <w:next w:val="a"/>
    <w:pPr>
      <w:spacing w:after="60"/>
      <w:jc w:val="both"/>
    </w:pPr>
  </w:style>
  <w:style w:type="paragraph" w:customStyle="1" w:styleId="1111111111e">
    <w:name w:val="Текст Знак1111111111"/>
    <w:basedOn w:val="DefaultParagraphFont211111111"/>
    <w:link w:val="111111111ff3"/>
    <w:qFormat/>
    <w:rPr>
      <w:rFonts w:ascii="Consolas" w:hAnsi="Consolas"/>
      <w:sz w:val="21"/>
    </w:rPr>
  </w:style>
  <w:style w:type="paragraph" w:customStyle="1" w:styleId="paragraph111111111">
    <w:name w:val="paragraph111111111"/>
    <w:basedOn w:val="a"/>
    <w:link w:val="paragraph11111111"/>
    <w:qFormat/>
  </w:style>
  <w:style w:type="paragraph" w:customStyle="1" w:styleId="WW8Num6z1111111111">
    <w:name w:val="WW8Num6z1111111111"/>
    <w:link w:val="WW8Num6z111111111"/>
    <w:qFormat/>
    <w:rPr>
      <w:rFonts w:ascii="Courier New" w:hAnsi="Courier New"/>
      <w:sz w:val="20"/>
    </w:rPr>
  </w:style>
  <w:style w:type="paragraph" w:customStyle="1" w:styleId="Addressee211111">
    <w:name w:val="Addressee211111"/>
    <w:link w:val="Addressee21111"/>
    <w:qFormat/>
    <w:rPr>
      <w:rFonts w:ascii="Arial" w:hAnsi="Arial"/>
    </w:rPr>
  </w:style>
  <w:style w:type="paragraph" w:customStyle="1" w:styleId="1111111111f">
    <w:name w:val="Текст сноски1111111111"/>
    <w:basedOn w:val="a"/>
    <w:link w:val="111111111ff4"/>
    <w:qFormat/>
    <w:pPr>
      <w:spacing w:line="100" w:lineRule="atLeast"/>
    </w:pPr>
    <w:rPr>
      <w:sz w:val="20"/>
    </w:rPr>
  </w:style>
  <w:style w:type="paragraph" w:customStyle="1" w:styleId="List1110">
    <w:name w:val="List111"/>
    <w:basedOn w:val="Textbody111"/>
    <w:link w:val="List11"/>
    <w:qFormat/>
    <w:rPr>
      <w:sz w:val="24"/>
    </w:rPr>
  </w:style>
  <w:style w:type="paragraph" w:customStyle="1" w:styleId="Signature211111">
    <w:name w:val="Signature211111"/>
    <w:link w:val="Signature21111"/>
    <w:qFormat/>
  </w:style>
  <w:style w:type="paragraph" w:customStyle="1" w:styleId="1111111111f0">
    <w:name w:val="Название1111111111"/>
    <w:basedOn w:val="a"/>
    <w:link w:val="111111111ff5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121">
    <w:name w:val="Указатель121"/>
    <w:link w:val="120"/>
    <w:qFormat/>
  </w:style>
  <w:style w:type="paragraph" w:customStyle="1" w:styleId="Sender21111111">
    <w:name w:val="Sender21111111"/>
    <w:link w:val="Sender2111111"/>
    <w:qFormat/>
    <w:rPr>
      <w:rFonts w:ascii="Arial" w:hAnsi="Arial"/>
      <w:sz w:val="20"/>
    </w:rPr>
  </w:style>
  <w:style w:type="paragraph" w:customStyle="1" w:styleId="Caption111">
    <w:name w:val="Caption111"/>
    <w:link w:val="Caption11"/>
    <w:qFormat/>
    <w:rPr>
      <w:rFonts w:ascii="Calibri" w:hAnsi="Calibri"/>
      <w:b/>
      <w:sz w:val="20"/>
    </w:rPr>
  </w:style>
  <w:style w:type="paragraph" w:customStyle="1" w:styleId="Salutation21111">
    <w:name w:val="Salutation21111"/>
    <w:link w:val="Salutation2111"/>
    <w:qFormat/>
  </w:style>
  <w:style w:type="paragraph" w:customStyle="1" w:styleId="2-1211111111">
    <w:name w:val="содержание2-1211111111"/>
    <w:basedOn w:val="30"/>
    <w:next w:val="a"/>
    <w:link w:val="2-121111111"/>
    <w:qFormat/>
    <w:pPr>
      <w:keepNext/>
      <w:spacing w:before="240" w:after="60"/>
    </w:pPr>
    <w:rPr>
      <w:rFonts w:ascii="Arial" w:hAnsi="Arial"/>
      <w:sz w:val="24"/>
    </w:rPr>
  </w:style>
  <w:style w:type="paragraph" w:customStyle="1" w:styleId="WW-111111111">
    <w:name w:val="WW-Символы концевой сноски111111111"/>
    <w:link w:val="WW-11111111"/>
    <w:qFormat/>
    <w:rPr>
      <w:rFonts w:ascii="Times New Roman" w:hAnsi="Times New Roman"/>
      <w:sz w:val="20"/>
    </w:rPr>
  </w:style>
  <w:style w:type="paragraph" w:customStyle="1" w:styleId="List22111">
    <w:name w:val="List 22111"/>
    <w:link w:val="List2211"/>
    <w:qFormat/>
  </w:style>
  <w:style w:type="paragraph" w:customStyle="1" w:styleId="Title2111">
    <w:name w:val="Title2111"/>
    <w:link w:val="Title211"/>
    <w:qFormat/>
    <w:rPr>
      <w:rFonts w:ascii="Calibri" w:hAnsi="Calibri"/>
      <w:i/>
    </w:rPr>
  </w:style>
  <w:style w:type="paragraph" w:styleId="80">
    <w:name w:val="toc 8"/>
    <w:next w:val="a"/>
    <w:uiPriority w:val="39"/>
    <w:rPr>
      <w:rFonts w:ascii="XO Thames" w:hAnsi="XO Thames"/>
      <w:sz w:val="28"/>
    </w:rPr>
  </w:style>
  <w:style w:type="paragraph" w:customStyle="1" w:styleId="Marginalia11111">
    <w:name w:val="Marginalia11111"/>
    <w:link w:val="Marginalia1111"/>
    <w:qFormat/>
    <w:rPr>
      <w:sz w:val="20"/>
    </w:rPr>
  </w:style>
  <w:style w:type="paragraph" w:customStyle="1" w:styleId="xl66111111111">
    <w:name w:val="xl66111111111"/>
    <w:basedOn w:val="a"/>
    <w:link w:val="xl66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Contents72111">
    <w:name w:val="Contents 72111"/>
    <w:link w:val="Contents7211"/>
    <w:qFormat/>
    <w:rPr>
      <w:rFonts w:ascii="XO Thames" w:hAnsi="XO Thames"/>
      <w:sz w:val="28"/>
    </w:rPr>
  </w:style>
  <w:style w:type="paragraph" w:customStyle="1" w:styleId="Textbody2">
    <w:name w:val="Text body2"/>
    <w:link w:val="Textbody1"/>
    <w:qFormat/>
    <w:rPr>
      <w:rFonts w:ascii="Calibri" w:hAnsi="Calibri"/>
    </w:rPr>
  </w:style>
  <w:style w:type="paragraph" w:customStyle="1" w:styleId="Contents411111">
    <w:name w:val="Contents 411111"/>
    <w:link w:val="Contents41111"/>
    <w:qFormat/>
    <w:rPr>
      <w:rFonts w:ascii="XO Thames" w:hAnsi="XO Thames"/>
      <w:sz w:val="28"/>
    </w:rPr>
  </w:style>
  <w:style w:type="paragraph" w:customStyle="1" w:styleId="Linenumbering11111111">
    <w:name w:val="Line numbering11111111"/>
    <w:basedOn w:val="DefaultParagraphFont211111111"/>
    <w:link w:val="Linenumbering1111111"/>
    <w:qFormat/>
  </w:style>
  <w:style w:type="paragraph" w:customStyle="1" w:styleId="Addressee21111111">
    <w:name w:val="Addressee21111111"/>
    <w:link w:val="Addressee2111111"/>
    <w:qFormat/>
    <w:rPr>
      <w:rFonts w:ascii="Arial" w:hAnsi="Arial"/>
    </w:rPr>
  </w:style>
  <w:style w:type="paragraph" w:customStyle="1" w:styleId="111111111ff6">
    <w:name w:val="Основной шрифт111111111"/>
    <w:link w:val="11111111f6"/>
    <w:qFormat/>
    <w:pPr>
      <w:spacing w:after="160" w:line="259" w:lineRule="auto"/>
    </w:pPr>
  </w:style>
  <w:style w:type="paragraph" w:customStyle="1" w:styleId="Appendix21111">
    <w:name w:val="Appendix21111"/>
    <w:link w:val="Appendix2111"/>
    <w:qFormat/>
  </w:style>
  <w:style w:type="paragraph" w:customStyle="1" w:styleId="NormalWeb111111111">
    <w:name w:val="Normal (Web)111111111"/>
    <w:basedOn w:val="a"/>
    <w:link w:val="NormalWeb11111111"/>
    <w:qFormat/>
    <w:pPr>
      <w:spacing w:beforeAutospacing="1" w:afterAutospacing="1"/>
    </w:pPr>
  </w:style>
  <w:style w:type="paragraph" w:customStyle="1" w:styleId="List1Cont21111111">
    <w:name w:val="List 1 Cont.21111111"/>
    <w:link w:val="List1Cont2111111"/>
    <w:qFormat/>
  </w:style>
  <w:style w:type="paragraph" w:customStyle="1" w:styleId="Numbering211111111">
    <w:name w:val="Numbering 211111111"/>
    <w:link w:val="Numbering21111111"/>
    <w:qFormat/>
  </w:style>
  <w:style w:type="paragraph" w:customStyle="1" w:styleId="1210">
    <w:name w:val="Заголовок121"/>
    <w:next w:val="af6"/>
    <w:link w:val="123"/>
    <w:qFormat/>
    <w:rPr>
      <w:rFonts w:ascii="Liberation Sans" w:hAnsi="Liberation Sans"/>
      <w:sz w:val="28"/>
    </w:rPr>
  </w:style>
  <w:style w:type="paragraph" w:customStyle="1" w:styleId="WW8Num9z2111111111">
    <w:name w:val="WW8Num9z2111111111"/>
    <w:link w:val="WW8Num9z211111111"/>
    <w:qFormat/>
    <w:rPr>
      <w:rFonts w:ascii="Times New Roman" w:hAnsi="Times New Roman"/>
      <w:sz w:val="20"/>
    </w:rPr>
  </w:style>
  <w:style w:type="paragraph" w:customStyle="1" w:styleId="111111111ff7">
    <w:name w:val="Пункт111111111"/>
    <w:basedOn w:val="a"/>
    <w:link w:val="11111111f7"/>
    <w:qFormat/>
    <w:pPr>
      <w:tabs>
        <w:tab w:val="left" w:pos="1980"/>
      </w:tabs>
      <w:ind w:hanging="504"/>
      <w:jc w:val="both"/>
    </w:pPr>
  </w:style>
  <w:style w:type="paragraph" w:customStyle="1" w:styleId="Linenumbering1111">
    <w:name w:val="Line numbering1111"/>
    <w:link w:val="Linenumbering111"/>
    <w:qFormat/>
  </w:style>
  <w:style w:type="paragraph" w:customStyle="1" w:styleId="Contents4211">
    <w:name w:val="Contents 4211"/>
    <w:link w:val="Contents421"/>
    <w:qFormat/>
    <w:rPr>
      <w:rFonts w:ascii="XO Thames" w:hAnsi="XO Thames"/>
      <w:sz w:val="28"/>
    </w:rPr>
  </w:style>
  <w:style w:type="paragraph" w:customStyle="1" w:styleId="216">
    <w:name w:val="Символ концевой сноски21"/>
    <w:link w:val="25"/>
    <w:qFormat/>
    <w:rPr>
      <w:vertAlign w:val="superscript"/>
    </w:rPr>
  </w:style>
  <w:style w:type="paragraph" w:styleId="aff">
    <w:name w:val="List Continue"/>
    <w:basedOn w:val="a"/>
    <w:pPr>
      <w:spacing w:after="120"/>
      <w:jc w:val="both"/>
    </w:pPr>
  </w:style>
  <w:style w:type="paragraph" w:customStyle="1" w:styleId="Salutation111111">
    <w:name w:val="Salutation111111"/>
    <w:link w:val="Salutation11111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2211110">
    <w:name w:val="Указатель1221111"/>
    <w:basedOn w:val="a"/>
    <w:link w:val="1221110"/>
    <w:qFormat/>
  </w:style>
  <w:style w:type="paragraph" w:customStyle="1" w:styleId="Contents321111111">
    <w:name w:val="Contents 321111111"/>
    <w:link w:val="Contents32111111"/>
    <w:qFormat/>
    <w:rPr>
      <w:rFonts w:ascii="XO Thames" w:hAnsi="XO Thames"/>
      <w:sz w:val="28"/>
    </w:rPr>
  </w:style>
  <w:style w:type="paragraph" w:customStyle="1" w:styleId="HTMLCode111111111">
    <w:name w:val="HTML Code111111111"/>
    <w:link w:val="HTMLCode11111111"/>
    <w:qFormat/>
    <w:pPr>
      <w:spacing w:after="160" w:line="259" w:lineRule="auto"/>
    </w:pPr>
    <w:rPr>
      <w:rFonts w:ascii="Courier New" w:hAnsi="Courier New"/>
      <w:sz w:val="20"/>
    </w:rPr>
  </w:style>
  <w:style w:type="paragraph" w:customStyle="1" w:styleId="Bodytext21111111110">
    <w:name w:val="Body text (2)111111111"/>
    <w:basedOn w:val="a"/>
    <w:link w:val="Bodytext211111111"/>
    <w:qFormat/>
    <w:pPr>
      <w:widowControl w:val="0"/>
      <w:spacing w:after="1080" w:line="240" w:lineRule="atLeast"/>
      <w:jc w:val="center"/>
    </w:pPr>
    <w:rPr>
      <w:rFonts w:ascii="Arial" w:hAnsi="Arial"/>
      <w:sz w:val="19"/>
    </w:rPr>
  </w:style>
  <w:style w:type="paragraph" w:customStyle="1" w:styleId="Numbering521111111">
    <w:name w:val="Numbering 521111111"/>
    <w:link w:val="Numbering52111111"/>
    <w:qFormat/>
  </w:style>
  <w:style w:type="paragraph" w:customStyle="1" w:styleId="1111111110">
    <w:name w:val="Условия контракта111111111"/>
    <w:basedOn w:val="a"/>
    <w:link w:val="11111111f8"/>
    <w:qFormat/>
    <w:pPr>
      <w:numPr>
        <w:numId w:val="6"/>
      </w:numPr>
      <w:spacing w:before="240" w:after="120"/>
      <w:jc w:val="both"/>
    </w:pPr>
    <w:rPr>
      <w:b/>
    </w:rPr>
  </w:style>
  <w:style w:type="paragraph" w:customStyle="1" w:styleId="21111111117">
    <w:name w:val="Основной текст 2 Знак111111111"/>
    <w:link w:val="2111111116"/>
    <w:qFormat/>
    <w:rPr>
      <w:rFonts w:ascii="Times New Roman" w:hAnsi="Times New Roman"/>
      <w:sz w:val="24"/>
    </w:rPr>
  </w:style>
  <w:style w:type="paragraph" w:customStyle="1" w:styleId="WW8Num11z1111111111">
    <w:name w:val="WW8Num11z1111111111"/>
    <w:link w:val="WW8Num11z111111111"/>
    <w:qFormat/>
    <w:rPr>
      <w:rFonts w:ascii="Courier New" w:hAnsi="Courier New"/>
      <w:sz w:val="20"/>
    </w:rPr>
  </w:style>
  <w:style w:type="paragraph" w:customStyle="1" w:styleId="Heading512">
    <w:name w:val="Heading 512"/>
    <w:link w:val="Heading511"/>
    <w:qFormat/>
    <w:rPr>
      <w:rFonts w:ascii="XO Thames" w:hAnsi="XO Thames"/>
      <w:b/>
    </w:rPr>
  </w:style>
  <w:style w:type="paragraph" w:customStyle="1" w:styleId="26">
    <w:name w:val="Маркеры2"/>
    <w:link w:val="af0"/>
    <w:qFormat/>
    <w:rPr>
      <w:rFonts w:ascii="OpenSymbol" w:hAnsi="OpenSymbol"/>
    </w:rPr>
  </w:style>
  <w:style w:type="paragraph" w:customStyle="1" w:styleId="FSNormal111111111">
    <w:name w:val="FS_Normal111111111"/>
    <w:basedOn w:val="a"/>
    <w:link w:val="FSNormal11111111"/>
    <w:qFormat/>
    <w:pPr>
      <w:spacing w:before="120" w:after="120"/>
      <w:ind w:firstLine="709"/>
      <w:jc w:val="both"/>
    </w:pPr>
    <w:rPr>
      <w:rFonts w:ascii="Times New Roman CYR" w:hAnsi="Times New Roman CYR"/>
    </w:rPr>
  </w:style>
  <w:style w:type="paragraph" w:customStyle="1" w:styleId="Contents31111">
    <w:name w:val="Contents 31111"/>
    <w:link w:val="Contents3111"/>
    <w:qFormat/>
    <w:rPr>
      <w:rFonts w:ascii="XO Thames" w:hAnsi="XO Thames"/>
      <w:sz w:val="28"/>
    </w:rPr>
  </w:style>
  <w:style w:type="paragraph" w:customStyle="1" w:styleId="WW8Num5z2111111111">
    <w:name w:val="WW8Num5z2111111111"/>
    <w:link w:val="WW8Num5z211111111"/>
    <w:qFormat/>
    <w:rPr>
      <w:rFonts w:ascii="Wingdings" w:hAnsi="Wingdings"/>
      <w:sz w:val="20"/>
    </w:rPr>
  </w:style>
  <w:style w:type="paragraph" w:customStyle="1" w:styleId="1111116">
    <w:name w:val="Указатель111111"/>
    <w:basedOn w:val="a"/>
    <w:link w:val="111115"/>
    <w:qFormat/>
  </w:style>
  <w:style w:type="paragraph" w:customStyle="1" w:styleId="410">
    <w:name w:val="Содержимое врезки41"/>
    <w:basedOn w:val="a"/>
    <w:link w:val="42"/>
    <w:qFormat/>
  </w:style>
  <w:style w:type="paragraph" w:customStyle="1" w:styleId="111111111ff8">
    <w:name w:val="Нижний колонтитул Знак111111111"/>
    <w:basedOn w:val="DefaultParagraphFont211111111"/>
    <w:link w:val="11111111f9"/>
    <w:qFormat/>
    <w:rPr>
      <w:rFonts w:ascii="Times New Roman" w:hAnsi="Times New Roman"/>
      <w:sz w:val="24"/>
    </w:rPr>
  </w:style>
  <w:style w:type="paragraph" w:customStyle="1" w:styleId="211111111112">
    <w:name w:val="Основной текст с отступом 2 Знак1111111111"/>
    <w:basedOn w:val="DefaultParagraphFont211111111"/>
    <w:link w:val="21111111118"/>
    <w:qFormat/>
    <w:rPr>
      <w:rFonts w:ascii="Times New Roman" w:hAnsi="Times New Roman"/>
      <w:sz w:val="24"/>
    </w:rPr>
  </w:style>
  <w:style w:type="paragraph" w:customStyle="1" w:styleId="111116">
    <w:name w:val="Колонтитулы11111"/>
    <w:basedOn w:val="a"/>
    <w:link w:val="11115"/>
    <w:qFormat/>
  </w:style>
  <w:style w:type="paragraph" w:customStyle="1" w:styleId="List221">
    <w:name w:val="List 221"/>
    <w:link w:val="List22"/>
    <w:qFormat/>
  </w:style>
  <w:style w:type="paragraph" w:customStyle="1" w:styleId="xl78111111111">
    <w:name w:val="xl78111111111"/>
    <w:basedOn w:val="a"/>
    <w:link w:val="xl78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/>
    </w:rPr>
  </w:style>
  <w:style w:type="paragraph" w:customStyle="1" w:styleId="List5111111">
    <w:name w:val="List 5111111"/>
    <w:link w:val="List511111"/>
    <w:qFormat/>
  </w:style>
  <w:style w:type="paragraph" w:customStyle="1" w:styleId="Heading9121111111">
    <w:name w:val="Heading 9121111111"/>
    <w:link w:val="Heading912111111"/>
    <w:qFormat/>
    <w:rPr>
      <w:rFonts w:ascii="Arial" w:hAnsi="Arial"/>
      <w:b/>
      <w:i/>
      <w:sz w:val="18"/>
    </w:rPr>
  </w:style>
  <w:style w:type="paragraph" w:customStyle="1" w:styleId="Contents62111">
    <w:name w:val="Contents 62111"/>
    <w:link w:val="Contents6211"/>
    <w:qFormat/>
    <w:rPr>
      <w:rFonts w:ascii="XO Thames" w:hAnsi="XO Thames"/>
      <w:sz w:val="28"/>
    </w:rPr>
  </w:style>
  <w:style w:type="paragraph" w:customStyle="1" w:styleId="List4Cont21111">
    <w:name w:val="List 4 Cont.21111"/>
    <w:link w:val="List4Cont2111"/>
    <w:qFormat/>
  </w:style>
  <w:style w:type="paragraph" w:customStyle="1" w:styleId="user6">
    <w:name w:val="Заголовок (user)"/>
    <w:qFormat/>
    <w:rPr>
      <w:rFonts w:ascii="Liberation Sans" w:hAnsi="Liberation Sans"/>
      <w:sz w:val="28"/>
    </w:rPr>
  </w:style>
  <w:style w:type="paragraph" w:customStyle="1" w:styleId="21114">
    <w:name w:val="Содержимое врезки2111"/>
    <w:basedOn w:val="a"/>
    <w:link w:val="2113"/>
    <w:qFormat/>
  </w:style>
  <w:style w:type="paragraph" w:customStyle="1" w:styleId="11111111fa">
    <w:name w:val="Заголовок11111111"/>
    <w:basedOn w:val="a"/>
    <w:next w:val="af6"/>
    <w:link w:val="11111114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15">
    <w:name w:val="Маркеры11"/>
    <w:link w:val="18"/>
    <w:qFormat/>
    <w:rPr>
      <w:rFonts w:ascii="OpenSymbol" w:hAnsi="OpenSymbol"/>
    </w:rPr>
  </w:style>
  <w:style w:type="paragraph" w:customStyle="1" w:styleId="WW8Num12z2111111111">
    <w:name w:val="WW8Num12z2111111111"/>
    <w:link w:val="WW8Num12z211111111"/>
    <w:qFormat/>
    <w:rPr>
      <w:rFonts w:ascii="Wingdings" w:hAnsi="Wingdings"/>
      <w:sz w:val="20"/>
    </w:rPr>
  </w:style>
  <w:style w:type="paragraph" w:customStyle="1" w:styleId="user7">
    <w:name w:val="Заголовок таблицы (user)"/>
    <w:basedOn w:val="user3"/>
    <w:qFormat/>
    <w:pPr>
      <w:widowControl/>
      <w:jc w:val="center"/>
    </w:pPr>
    <w:rPr>
      <w:b/>
    </w:rPr>
  </w:style>
  <w:style w:type="paragraph" w:customStyle="1" w:styleId="1111111111f1">
    <w:name w:val="Без интервала1111111111"/>
    <w:link w:val="111111111ff9"/>
    <w:qFormat/>
  </w:style>
  <w:style w:type="paragraph" w:customStyle="1" w:styleId="HTMLCite111111111">
    <w:name w:val="HTML Cite111111111"/>
    <w:link w:val="HTMLCite11111111"/>
    <w:qFormat/>
    <w:pPr>
      <w:spacing w:after="160" w:line="259" w:lineRule="auto"/>
    </w:pPr>
    <w:rPr>
      <w:i/>
    </w:rPr>
  </w:style>
  <w:style w:type="paragraph" w:customStyle="1" w:styleId="List52111">
    <w:name w:val="List 52111"/>
    <w:link w:val="List5211"/>
    <w:qFormat/>
  </w:style>
  <w:style w:type="paragraph" w:customStyle="1" w:styleId="Heading3131">
    <w:name w:val="Heading 3131"/>
    <w:link w:val="Heading313"/>
    <w:qFormat/>
    <w:rPr>
      <w:rFonts w:ascii="XO Thames" w:hAnsi="XO Thames"/>
      <w:b/>
      <w:sz w:val="26"/>
    </w:rPr>
  </w:style>
  <w:style w:type="paragraph" w:customStyle="1" w:styleId="VisitedInternetLink11">
    <w:name w:val="Visited Internet Link11"/>
    <w:link w:val="VisitedInternetLink1"/>
    <w:qFormat/>
    <w:rPr>
      <w:rFonts w:ascii="Calibri" w:hAnsi="Calibri"/>
      <w:color w:val="800080"/>
      <w:u w:val="single"/>
    </w:rPr>
  </w:style>
  <w:style w:type="paragraph" w:customStyle="1" w:styleId="Numbering531">
    <w:name w:val="Numbering 531"/>
    <w:link w:val="Numbering53"/>
    <w:qFormat/>
  </w:style>
  <w:style w:type="paragraph" w:customStyle="1" w:styleId="Salutation111111111">
    <w:name w:val="Salutation111111111"/>
    <w:link w:val="Salutation11111111"/>
    <w:qFormat/>
  </w:style>
  <w:style w:type="paragraph" w:customStyle="1" w:styleId="11111115">
    <w:name w:val="Содержимое врезки1111111"/>
    <w:link w:val="1111117"/>
    <w:qFormat/>
  </w:style>
  <w:style w:type="paragraph" w:customStyle="1" w:styleId="Textbodyindent2">
    <w:name w:val="Text body indent2"/>
    <w:basedOn w:val="Textbody2"/>
    <w:link w:val="Textbodyindent1"/>
    <w:qFormat/>
    <w:rPr>
      <w:rFonts w:asciiTheme="minorHAnsi" w:hAnsiTheme="minorHAnsi"/>
      <w:sz w:val="24"/>
    </w:rPr>
  </w:style>
  <w:style w:type="paragraph" w:customStyle="1" w:styleId="Heading411">
    <w:name w:val="Heading 411"/>
    <w:link w:val="Heading41"/>
    <w:qFormat/>
    <w:rPr>
      <w:rFonts w:ascii="Arial" w:hAnsi="Arial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customStyle="1" w:styleId="List2111111">
    <w:name w:val="List 2111111"/>
    <w:link w:val="List211111"/>
    <w:qFormat/>
  </w:style>
  <w:style w:type="paragraph" w:customStyle="1" w:styleId="StrongEmphasis1111">
    <w:name w:val="Strong Emphasis1111"/>
    <w:link w:val="StrongEmphasis111"/>
    <w:qFormat/>
    <w:rPr>
      <w:b/>
    </w:rPr>
  </w:style>
  <w:style w:type="paragraph" w:styleId="5">
    <w:name w:val="List Number 5"/>
    <w:basedOn w:val="a"/>
    <w:pPr>
      <w:numPr>
        <w:numId w:val="11"/>
      </w:numPr>
      <w:spacing w:after="60"/>
      <w:jc w:val="both"/>
    </w:pPr>
  </w:style>
  <w:style w:type="paragraph" w:customStyle="1" w:styleId="Contents7211111">
    <w:name w:val="Contents 7211111"/>
    <w:link w:val="Contents721111"/>
    <w:qFormat/>
    <w:rPr>
      <w:rFonts w:ascii="XO Thames" w:hAnsi="XO Thames"/>
      <w:sz w:val="28"/>
    </w:rPr>
  </w:style>
  <w:style w:type="paragraph" w:customStyle="1" w:styleId="WW8Num7z1111111111">
    <w:name w:val="WW8Num7z1111111111"/>
    <w:link w:val="WW8Num7z111111111"/>
    <w:qFormat/>
    <w:rPr>
      <w:rFonts w:ascii="Courier New" w:hAnsi="Courier New"/>
      <w:sz w:val="20"/>
    </w:rPr>
  </w:style>
  <w:style w:type="paragraph" w:styleId="54">
    <w:name w:val="toc 5"/>
    <w:next w:val="a"/>
    <w:uiPriority w:val="39"/>
    <w:rPr>
      <w:rFonts w:ascii="XO Thames" w:hAnsi="XO Thames"/>
      <w:sz w:val="28"/>
    </w:rPr>
  </w:style>
  <w:style w:type="paragraph" w:customStyle="1" w:styleId="Contents821111111">
    <w:name w:val="Contents 821111111"/>
    <w:link w:val="Contents82111111"/>
    <w:qFormat/>
    <w:rPr>
      <w:rFonts w:ascii="XO Thames" w:hAnsi="XO Thames"/>
      <w:sz w:val="28"/>
    </w:rPr>
  </w:style>
  <w:style w:type="paragraph" w:customStyle="1" w:styleId="Textbodyindent1111111">
    <w:name w:val="Text body indent1111111"/>
    <w:basedOn w:val="Textbody211111"/>
    <w:link w:val="Textbodyindent111111"/>
    <w:qFormat/>
    <w:rPr>
      <w:rFonts w:asciiTheme="minorHAnsi" w:hAnsiTheme="minorHAnsi"/>
      <w:sz w:val="24"/>
    </w:rPr>
  </w:style>
  <w:style w:type="paragraph" w:customStyle="1" w:styleId="Numbering3311">
    <w:name w:val="Numbering 3311"/>
    <w:link w:val="Numbering331"/>
    <w:qFormat/>
  </w:style>
  <w:style w:type="paragraph" w:customStyle="1" w:styleId="Contents431">
    <w:name w:val="Contents 431"/>
    <w:link w:val="Contents43"/>
    <w:qFormat/>
    <w:rPr>
      <w:rFonts w:ascii="XO Thames" w:hAnsi="XO Thames"/>
      <w:sz w:val="28"/>
    </w:rPr>
  </w:style>
  <w:style w:type="paragraph" w:styleId="aff0">
    <w:name w:val="header"/>
    <w:basedOn w:val="a"/>
    <w:pPr>
      <w:tabs>
        <w:tab w:val="center" w:pos="4677"/>
        <w:tab w:val="right" w:pos="9355"/>
      </w:tabs>
      <w:spacing w:line="100" w:lineRule="atLeast"/>
    </w:pPr>
    <w:rPr>
      <w:rFonts w:ascii="Calibri" w:hAnsi="Calibri"/>
      <w:sz w:val="22"/>
    </w:rPr>
  </w:style>
  <w:style w:type="paragraph" w:customStyle="1" w:styleId="211112">
    <w:name w:val="Заголовок21111"/>
    <w:basedOn w:val="a"/>
    <w:next w:val="af6"/>
    <w:link w:val="21115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Title211111">
    <w:name w:val="Title211111"/>
    <w:link w:val="Title21111"/>
    <w:qFormat/>
    <w:rPr>
      <w:rFonts w:ascii="Calibri" w:hAnsi="Calibri"/>
      <w:i/>
    </w:rPr>
  </w:style>
  <w:style w:type="paragraph" w:customStyle="1" w:styleId="-4111111111">
    <w:name w:val="Пункт-4111111111"/>
    <w:basedOn w:val="a"/>
    <w:link w:val="-411111111"/>
    <w:qFormat/>
    <w:pPr>
      <w:tabs>
        <w:tab w:val="left" w:pos="1538"/>
      </w:tabs>
      <w:jc w:val="both"/>
    </w:pPr>
    <w:rPr>
      <w:sz w:val="28"/>
    </w:rPr>
  </w:style>
  <w:style w:type="paragraph" w:customStyle="1" w:styleId="1111111111f2">
    <w:name w:val="Абзац списка1111111111"/>
    <w:basedOn w:val="a"/>
    <w:link w:val="111111111ffa"/>
    <w:qFormat/>
    <w:pPr>
      <w:spacing w:after="200" w:line="276" w:lineRule="auto"/>
      <w:jc w:val="both"/>
    </w:pPr>
    <w:rPr>
      <w:rFonts w:ascii="Calibri" w:hAnsi="Calibri"/>
      <w:sz w:val="20"/>
    </w:rPr>
  </w:style>
  <w:style w:type="paragraph" w:customStyle="1" w:styleId="111111111ffb">
    <w:name w:val="текст сноски111111111"/>
    <w:basedOn w:val="a"/>
    <w:link w:val="11111111fb"/>
    <w:qFormat/>
    <w:pPr>
      <w:widowControl w:val="0"/>
    </w:pPr>
    <w:rPr>
      <w:rFonts w:ascii="Gelvetsky 12pt" w:hAnsi="Gelvetsky 12pt"/>
    </w:rPr>
  </w:style>
  <w:style w:type="paragraph" w:customStyle="1" w:styleId="List3Cont21">
    <w:name w:val="List 3 Cont.21"/>
    <w:link w:val="List3Cont2"/>
    <w:qFormat/>
  </w:style>
  <w:style w:type="paragraph" w:customStyle="1" w:styleId="PageNumber21111111">
    <w:name w:val="Page Number21111111"/>
    <w:link w:val="PageNumber2111111"/>
    <w:qFormat/>
    <w:rPr>
      <w:rFonts w:ascii="Times New Roman" w:hAnsi="Times New Roman"/>
    </w:rPr>
  </w:style>
  <w:style w:type="paragraph" w:customStyle="1" w:styleId="StrongEmphasis11111111">
    <w:name w:val="Strong Emphasis11111111"/>
    <w:link w:val="StrongEmphasis1111111"/>
    <w:qFormat/>
    <w:pPr>
      <w:spacing w:after="160" w:line="259" w:lineRule="auto"/>
    </w:pPr>
    <w:rPr>
      <w:b/>
    </w:rPr>
  </w:style>
  <w:style w:type="paragraph" w:customStyle="1" w:styleId="1111111111f3">
    <w:name w:val="Основной текст с отступом Знак1111111111"/>
    <w:link w:val="111111111ffc"/>
    <w:qFormat/>
    <w:pPr>
      <w:spacing w:after="160" w:line="259" w:lineRule="auto"/>
    </w:pPr>
    <w:rPr>
      <w:sz w:val="24"/>
    </w:rPr>
  </w:style>
  <w:style w:type="paragraph" w:customStyle="1" w:styleId="StrongEmphasis21">
    <w:name w:val="Strong Emphasis21"/>
    <w:link w:val="StrongEmphasis2"/>
    <w:qFormat/>
    <w:rPr>
      <w:b/>
    </w:rPr>
  </w:style>
  <w:style w:type="paragraph" w:customStyle="1" w:styleId="WW8Num4z2111111111">
    <w:name w:val="WW8Num4z2111111111"/>
    <w:link w:val="WW8Num4z211111111"/>
    <w:qFormat/>
    <w:rPr>
      <w:rFonts w:ascii="Wingdings" w:hAnsi="Wingdings"/>
      <w:sz w:val="20"/>
    </w:rPr>
  </w:style>
  <w:style w:type="paragraph" w:customStyle="1" w:styleId="ListParagraph2111111111">
    <w:name w:val="List Paragraph2111111111"/>
    <w:basedOn w:val="a"/>
    <w:link w:val="ListParagraph211111111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r111111111">
    <w:name w:val="r111111111"/>
    <w:link w:val="r11111111"/>
    <w:qFormat/>
    <w:pPr>
      <w:spacing w:after="160" w:line="259" w:lineRule="auto"/>
    </w:pPr>
  </w:style>
  <w:style w:type="paragraph" w:customStyle="1" w:styleId="Marginalia211111">
    <w:name w:val="Marginalia211111"/>
    <w:link w:val="Marginalia21111"/>
    <w:qFormat/>
    <w:rPr>
      <w:sz w:val="20"/>
    </w:rPr>
  </w:style>
  <w:style w:type="paragraph" w:customStyle="1" w:styleId="Textbody211">
    <w:name w:val="Text body211"/>
    <w:link w:val="Textbody21"/>
    <w:qFormat/>
    <w:rPr>
      <w:rFonts w:ascii="Calibri" w:hAnsi="Calibri"/>
    </w:rPr>
  </w:style>
  <w:style w:type="paragraph" w:customStyle="1" w:styleId="user8">
    <w:name w:val="Указатель (user)"/>
    <w:qFormat/>
  </w:style>
  <w:style w:type="paragraph" w:customStyle="1" w:styleId="VisitedInternetLink11111111">
    <w:name w:val="Visited Internet Link11111111"/>
    <w:basedOn w:val="DefaultParagraphFont211111111"/>
    <w:link w:val="VisitedInternetLink1111111"/>
    <w:qFormat/>
    <w:rPr>
      <w:color w:val="0000FF"/>
      <w:u w:val="single"/>
    </w:rPr>
  </w:style>
  <w:style w:type="paragraph" w:customStyle="1" w:styleId="Footer13111111">
    <w:name w:val="Footer13111111"/>
    <w:link w:val="Footer1311111"/>
    <w:qFormat/>
    <w:rPr>
      <w:rFonts w:ascii="Calibri" w:hAnsi="Calibri"/>
    </w:rPr>
  </w:style>
  <w:style w:type="paragraph" w:customStyle="1" w:styleId="List13111111">
    <w:name w:val="List13111111"/>
    <w:basedOn w:val="Textbody11111111"/>
    <w:link w:val="List1311111"/>
    <w:qFormat/>
    <w:rPr>
      <w:sz w:val="24"/>
    </w:rPr>
  </w:style>
  <w:style w:type="paragraph" w:customStyle="1" w:styleId="WW8Num11z2111111111">
    <w:name w:val="WW8Num11z2111111111"/>
    <w:link w:val="WW8Num11z211111111"/>
    <w:qFormat/>
    <w:rPr>
      <w:rFonts w:ascii="Wingdings" w:hAnsi="Wingdings"/>
      <w:sz w:val="20"/>
    </w:rPr>
  </w:style>
  <w:style w:type="paragraph" w:customStyle="1" w:styleId="21111111119">
    <w:name w:val="Абзац списка2111111111"/>
    <w:basedOn w:val="a"/>
    <w:link w:val="2111111117"/>
    <w:qFormat/>
    <w:pPr>
      <w:spacing w:after="200" w:line="276" w:lineRule="auto"/>
      <w:contextualSpacing/>
    </w:pPr>
    <w:rPr>
      <w:rFonts w:ascii="Calibri" w:hAnsi="Calibri"/>
      <w:sz w:val="22"/>
    </w:rPr>
  </w:style>
  <w:style w:type="paragraph" w:customStyle="1" w:styleId="3111">
    <w:name w:val="Содержимое врезки3111"/>
    <w:basedOn w:val="a"/>
    <w:link w:val="3110"/>
    <w:qFormat/>
  </w:style>
  <w:style w:type="paragraph" w:customStyle="1" w:styleId="Header121111111">
    <w:name w:val="Header121111111"/>
    <w:link w:val="Header12111111"/>
    <w:qFormat/>
    <w:rPr>
      <w:rFonts w:ascii="Calibri" w:hAnsi="Calibri"/>
    </w:rPr>
  </w:style>
  <w:style w:type="paragraph" w:customStyle="1" w:styleId="211111113">
    <w:name w:val="Содержимое таблицы21111111"/>
    <w:basedOn w:val="a"/>
    <w:link w:val="21111115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Textbody11111">
    <w:name w:val="Text body11111"/>
    <w:link w:val="Textbody1111"/>
    <w:qFormat/>
    <w:rPr>
      <w:rFonts w:ascii="Calibri" w:hAnsi="Calibri"/>
    </w:rPr>
  </w:style>
  <w:style w:type="paragraph" w:customStyle="1" w:styleId="Heading111111">
    <w:name w:val="Heading 111111"/>
    <w:link w:val="Heading11111"/>
    <w:qFormat/>
    <w:rPr>
      <w:b/>
      <w:sz w:val="36"/>
    </w:rPr>
  </w:style>
  <w:style w:type="paragraph" w:customStyle="1" w:styleId="21116">
    <w:name w:val="Символ концевой сноски2111"/>
    <w:link w:val="2114"/>
    <w:qFormat/>
    <w:rPr>
      <w:vertAlign w:val="superscript"/>
    </w:rPr>
  </w:style>
  <w:style w:type="paragraph" w:customStyle="1" w:styleId="Linenumbering">
    <w:name w:val="Line numbering"/>
    <w:qFormat/>
  </w:style>
  <w:style w:type="paragraph" w:customStyle="1" w:styleId="Heading712111">
    <w:name w:val="Heading 712111"/>
    <w:link w:val="Heading71211"/>
    <w:qFormat/>
    <w:rPr>
      <w:rFonts w:ascii="Arial" w:hAnsi="Arial"/>
      <w:sz w:val="20"/>
    </w:rPr>
  </w:style>
  <w:style w:type="paragraph" w:customStyle="1" w:styleId="List4211">
    <w:name w:val="List 4211"/>
    <w:link w:val="List421"/>
    <w:qFormat/>
  </w:style>
  <w:style w:type="paragraph" w:customStyle="1" w:styleId="Signature1111111">
    <w:name w:val="Signature1111111"/>
    <w:link w:val="Signature111111"/>
    <w:qFormat/>
  </w:style>
  <w:style w:type="paragraph" w:customStyle="1" w:styleId="Heading511111111">
    <w:name w:val="Heading 511111111"/>
    <w:link w:val="Heading51111111"/>
    <w:qFormat/>
    <w:rPr>
      <w:rFonts w:ascii="XO Thames" w:hAnsi="XO Thames"/>
      <w:b/>
    </w:rPr>
  </w:style>
  <w:style w:type="paragraph" w:customStyle="1" w:styleId="Numbering211">
    <w:name w:val="Numbering 211"/>
    <w:link w:val="Numbering21"/>
    <w:qFormat/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xl82111111111">
    <w:name w:val="xl82111111111"/>
    <w:basedOn w:val="a"/>
    <w:link w:val="xl8211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&quot;Times New Roman&quot;" w:hAnsi="&quot;Times New Roman&quot;"/>
    </w:rPr>
  </w:style>
  <w:style w:type="paragraph" w:customStyle="1" w:styleId="211111111113">
    <w:name w:val="Основной текст с отступом 21111111111"/>
    <w:basedOn w:val="a"/>
    <w:link w:val="2111111111a"/>
    <w:qFormat/>
    <w:pPr>
      <w:jc w:val="both"/>
    </w:pPr>
  </w:style>
  <w:style w:type="paragraph" w:customStyle="1" w:styleId="BodyText3111111111">
    <w:name w:val="Body Text 3111111111"/>
    <w:basedOn w:val="a"/>
    <w:link w:val="BodyText311111111"/>
    <w:qFormat/>
    <w:pPr>
      <w:keepNext/>
      <w:keepLines/>
      <w:widowControl w:val="0"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  <w:jc w:val="both"/>
    </w:pPr>
    <w:rPr>
      <w:b/>
      <w:i/>
      <w:sz w:val="22"/>
    </w:rPr>
  </w:style>
  <w:style w:type="paragraph" w:customStyle="1" w:styleId="WW8Num1z0111111111">
    <w:name w:val="WW8Num1z0111111111"/>
    <w:link w:val="WW8Num1z011111111"/>
    <w:qFormat/>
    <w:rPr>
      <w:rFonts w:ascii="Times New Roman" w:hAnsi="Times New Roman"/>
      <w:sz w:val="20"/>
    </w:rPr>
  </w:style>
  <w:style w:type="paragraph" w:customStyle="1" w:styleId="111111111ffd">
    <w:name w:val="Символ концевой сноски111111111"/>
    <w:link w:val="11111111fc"/>
    <w:qFormat/>
    <w:pPr>
      <w:spacing w:after="160" w:line="259" w:lineRule="auto"/>
    </w:pPr>
  </w:style>
  <w:style w:type="paragraph" w:customStyle="1" w:styleId="WW8Num7z0111111111">
    <w:name w:val="WW8Num7z0111111111"/>
    <w:link w:val="WW8Num7z011111111"/>
    <w:qFormat/>
    <w:rPr>
      <w:rFonts w:ascii="Symbol" w:hAnsi="Symbol"/>
      <w:sz w:val="24"/>
    </w:rPr>
  </w:style>
  <w:style w:type="paragraph" w:customStyle="1" w:styleId="Caption2111">
    <w:name w:val="Caption2111"/>
    <w:link w:val="Caption211"/>
    <w:qFormat/>
    <w:rPr>
      <w:rFonts w:ascii="Calibri" w:hAnsi="Calibri"/>
      <w:b/>
      <w:sz w:val="20"/>
    </w:rPr>
  </w:style>
  <w:style w:type="paragraph" w:customStyle="1" w:styleId="EndnoteSymbol1111111">
    <w:name w:val="Endnote Symbol1111111"/>
    <w:link w:val="EndnoteSymbol111111"/>
    <w:qFormat/>
    <w:rPr>
      <w:vertAlign w:val="superscript"/>
    </w:rPr>
  </w:style>
  <w:style w:type="paragraph" w:customStyle="1" w:styleId="Contents1111">
    <w:name w:val="Contents 1111"/>
    <w:link w:val="Contents111"/>
    <w:qFormat/>
    <w:rPr>
      <w:rFonts w:ascii="XO Thames" w:hAnsi="XO Thames"/>
      <w:b/>
      <w:sz w:val="28"/>
    </w:rPr>
  </w:style>
  <w:style w:type="paragraph" w:customStyle="1" w:styleId="Contents33111111">
    <w:name w:val="Contents 33111111"/>
    <w:link w:val="Contents3311111"/>
    <w:qFormat/>
    <w:rPr>
      <w:rFonts w:ascii="XO Thames" w:hAnsi="XO Thames"/>
      <w:sz w:val="28"/>
    </w:rPr>
  </w:style>
  <w:style w:type="paragraph" w:customStyle="1" w:styleId="Contents621111111">
    <w:name w:val="Contents 621111111"/>
    <w:link w:val="Contents62111111"/>
    <w:qFormat/>
    <w:rPr>
      <w:rFonts w:ascii="XO Thames" w:hAnsi="XO Thames"/>
      <w:sz w:val="28"/>
    </w:rPr>
  </w:style>
  <w:style w:type="paragraph" w:customStyle="1" w:styleId="Footnote211111">
    <w:name w:val="Footnote211111"/>
    <w:link w:val="Footnote21111"/>
    <w:qFormat/>
    <w:pPr>
      <w:ind w:firstLine="851"/>
      <w:jc w:val="both"/>
    </w:pPr>
    <w:rPr>
      <w:rFonts w:ascii="XO Thames" w:hAnsi="XO Thames"/>
    </w:rPr>
  </w:style>
  <w:style w:type="paragraph" w:customStyle="1" w:styleId="WW8Num1z5111111111">
    <w:name w:val="WW8Num1z5111111111"/>
    <w:link w:val="WW8Num1z511111111"/>
    <w:qFormat/>
    <w:rPr>
      <w:rFonts w:ascii="Times New Roman" w:hAnsi="Times New Roman"/>
      <w:sz w:val="20"/>
    </w:rPr>
  </w:style>
  <w:style w:type="paragraph" w:customStyle="1" w:styleId="11111111fd">
    <w:name w:val="Колонтитулы11111111"/>
    <w:link w:val="11111116"/>
    <w:qFormat/>
    <w:rPr>
      <w:rFonts w:ascii="XO Thames" w:hAnsi="XO Thames"/>
      <w:sz w:val="20"/>
    </w:rPr>
  </w:style>
  <w:style w:type="paragraph" w:customStyle="1" w:styleId="Numbering21111">
    <w:name w:val="Numbering 21111"/>
    <w:link w:val="Numbering2111"/>
    <w:qFormat/>
  </w:style>
  <w:style w:type="paragraph" w:customStyle="1" w:styleId="List211110">
    <w:name w:val="List21111"/>
    <w:basedOn w:val="Textbody11111"/>
    <w:link w:val="List21110"/>
    <w:qFormat/>
    <w:rPr>
      <w:sz w:val="24"/>
    </w:rPr>
  </w:style>
  <w:style w:type="paragraph" w:styleId="aff1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List511">
    <w:name w:val="List 511"/>
    <w:link w:val="List51"/>
    <w:qFormat/>
  </w:style>
  <w:style w:type="paragraph" w:customStyle="1" w:styleId="2115">
    <w:name w:val="Заголовок211"/>
    <w:basedOn w:val="a"/>
    <w:next w:val="af6"/>
    <w:link w:val="2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Textbodyindent211">
    <w:name w:val="Text body indent211"/>
    <w:basedOn w:val="Textbody211"/>
    <w:link w:val="Textbodyindent21"/>
    <w:qFormat/>
    <w:rPr>
      <w:rFonts w:asciiTheme="minorHAnsi" w:hAnsiTheme="minorHAnsi"/>
      <w:sz w:val="24"/>
    </w:rPr>
  </w:style>
  <w:style w:type="paragraph" w:customStyle="1" w:styleId="PageNumber21">
    <w:name w:val="Page Number21"/>
    <w:link w:val="PageNumber2"/>
    <w:qFormat/>
    <w:rPr>
      <w:rFonts w:ascii="Times New Roman" w:hAnsi="Times New Roman"/>
    </w:rPr>
  </w:style>
  <w:style w:type="paragraph" w:customStyle="1" w:styleId="Numbering421111111">
    <w:name w:val="Numbering 421111111"/>
    <w:link w:val="Numbering42111111"/>
    <w:qFormat/>
  </w:style>
  <w:style w:type="paragraph" w:customStyle="1" w:styleId="Signature12111">
    <w:name w:val="Signature12111"/>
    <w:link w:val="Signature1211"/>
    <w:qFormat/>
  </w:style>
  <w:style w:type="paragraph" w:customStyle="1" w:styleId="21117">
    <w:name w:val="Символ сноски2111"/>
    <w:link w:val="2116"/>
    <w:qFormat/>
    <w:rPr>
      <w:rFonts w:ascii="Times New Roman" w:hAnsi="Times New Roman"/>
      <w:vertAlign w:val="superscript"/>
    </w:rPr>
  </w:style>
  <w:style w:type="paragraph" w:customStyle="1" w:styleId="Footer21">
    <w:name w:val="Footer21"/>
    <w:link w:val="Footer2"/>
    <w:qFormat/>
    <w:rPr>
      <w:rFonts w:ascii="Calibri" w:hAnsi="Calibri"/>
    </w:rPr>
  </w:style>
  <w:style w:type="paragraph" w:customStyle="1" w:styleId="Heading41111">
    <w:name w:val="Heading 41111"/>
    <w:link w:val="Heading4111"/>
    <w:qFormat/>
    <w:rPr>
      <w:rFonts w:ascii="Arial" w:hAnsi="Arial"/>
    </w:rPr>
  </w:style>
  <w:style w:type="paragraph" w:customStyle="1" w:styleId="Contents2311">
    <w:name w:val="Contents 2311"/>
    <w:link w:val="Contents231"/>
    <w:qFormat/>
    <w:rPr>
      <w:rFonts w:ascii="XO Thames" w:hAnsi="XO Thames"/>
      <w:sz w:val="28"/>
    </w:rPr>
  </w:style>
  <w:style w:type="paragraph" w:customStyle="1" w:styleId="Contents7311">
    <w:name w:val="Contents 7311"/>
    <w:link w:val="Contents731"/>
    <w:qFormat/>
    <w:rPr>
      <w:rFonts w:ascii="XO Thames" w:hAnsi="XO Thames"/>
      <w:sz w:val="28"/>
    </w:rPr>
  </w:style>
  <w:style w:type="paragraph" w:customStyle="1" w:styleId="List3Cont211111">
    <w:name w:val="List 3 Cont.211111"/>
    <w:link w:val="List3Cont21111"/>
    <w:qFormat/>
  </w:style>
  <w:style w:type="paragraph" w:customStyle="1" w:styleId="Contents8211111">
    <w:name w:val="Contents 8211111"/>
    <w:link w:val="Contents821111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Title11111">
    <w:name w:val="Title11111"/>
    <w:link w:val="Title1111"/>
    <w:qFormat/>
    <w:rPr>
      <w:rFonts w:ascii="Calibri" w:hAnsi="Calibri"/>
      <w:i/>
    </w:rPr>
  </w:style>
  <w:style w:type="paragraph" w:customStyle="1" w:styleId="Marginalia21111111">
    <w:name w:val="Marginalia21111111"/>
    <w:link w:val="Marginalia2111111"/>
    <w:qFormat/>
    <w:rPr>
      <w:sz w:val="20"/>
    </w:rPr>
  </w:style>
  <w:style w:type="paragraph" w:customStyle="1" w:styleId="List2Cont21111111">
    <w:name w:val="List 2 Cont.21111111"/>
    <w:link w:val="List2Cont2111111"/>
    <w:qFormat/>
  </w:style>
  <w:style w:type="paragraph" w:customStyle="1" w:styleId="EndnoteSymbol1111">
    <w:name w:val="Endnote Symbol1111"/>
    <w:link w:val="EndnoteSymbol111"/>
    <w:qFormat/>
    <w:rPr>
      <w:vertAlign w:val="superscript"/>
    </w:rPr>
  </w:style>
  <w:style w:type="paragraph" w:customStyle="1" w:styleId="111117">
    <w:name w:val="Символ сноски11111"/>
    <w:link w:val="11116"/>
    <w:qFormat/>
    <w:rPr>
      <w:rFonts w:ascii="Times New Roman" w:hAnsi="Times New Roman"/>
      <w:vertAlign w:val="superscript"/>
    </w:rPr>
  </w:style>
  <w:style w:type="paragraph" w:styleId="aff2">
    <w:name w:val="List Number"/>
    <w:basedOn w:val="a"/>
    <w:pPr>
      <w:spacing w:after="60"/>
      <w:ind w:hanging="283"/>
      <w:jc w:val="both"/>
    </w:pPr>
  </w:style>
  <w:style w:type="paragraph" w:customStyle="1" w:styleId="121211110">
    <w:name w:val="Указатель12121111"/>
    <w:basedOn w:val="a"/>
    <w:link w:val="12121110"/>
    <w:qFormat/>
  </w:style>
  <w:style w:type="paragraph" w:customStyle="1" w:styleId="Numbering421">
    <w:name w:val="Numbering 421"/>
    <w:link w:val="Numbering42"/>
    <w:qFormat/>
  </w:style>
  <w:style w:type="paragraph" w:customStyle="1" w:styleId="116">
    <w:name w:val="Заголовок11"/>
    <w:basedOn w:val="a"/>
    <w:next w:val="af6"/>
    <w:link w:val="13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111111111f4">
    <w:name w:val="Знак сноски1111111111"/>
    <w:link w:val="111111111ffe"/>
    <w:qFormat/>
    <w:pPr>
      <w:spacing w:after="160" w:line="264" w:lineRule="auto"/>
    </w:pPr>
    <w:rPr>
      <w:rFonts w:ascii="Times New Roman" w:hAnsi="Times New Roman"/>
      <w:vertAlign w:val="superscript"/>
    </w:rPr>
  </w:style>
  <w:style w:type="paragraph" w:customStyle="1" w:styleId="Contents8111111">
    <w:name w:val="Contents 8111111"/>
    <w:link w:val="Contents811111"/>
    <w:qFormat/>
    <w:rPr>
      <w:rFonts w:ascii="XO Thames" w:hAnsi="XO Thames"/>
      <w:sz w:val="28"/>
    </w:rPr>
  </w:style>
  <w:style w:type="paragraph" w:customStyle="1" w:styleId="Appendix211">
    <w:name w:val="Appendix211"/>
    <w:link w:val="Appendix21"/>
    <w:qFormat/>
  </w:style>
  <w:style w:type="paragraph" w:customStyle="1" w:styleId="Emphasis2111">
    <w:name w:val="Emphasis2111"/>
    <w:link w:val="Emphasis211"/>
    <w:qFormat/>
    <w:rPr>
      <w:i/>
    </w:rPr>
  </w:style>
  <w:style w:type="paragraph" w:styleId="aff3">
    <w:name w:val="Title"/>
    <w:basedOn w:val="a"/>
    <w:uiPriority w:val="10"/>
    <w:qFormat/>
    <w:pPr>
      <w:spacing w:before="120" w:after="120" w:line="276" w:lineRule="auto"/>
    </w:pPr>
    <w:rPr>
      <w:rFonts w:ascii="Calibri" w:hAnsi="Calibri"/>
      <w:i/>
    </w:rPr>
  </w:style>
  <w:style w:type="paragraph" w:customStyle="1" w:styleId="EndnoteSymbol">
    <w:name w:val="Endnote Symbol"/>
    <w:qFormat/>
    <w:rPr>
      <w:vertAlign w:val="superscript"/>
    </w:rPr>
  </w:style>
  <w:style w:type="paragraph" w:customStyle="1" w:styleId="411">
    <w:name w:val="Колонтитулы41"/>
    <w:basedOn w:val="a"/>
    <w:link w:val="43"/>
    <w:qFormat/>
  </w:style>
  <w:style w:type="paragraph" w:customStyle="1" w:styleId="Salutation211">
    <w:name w:val="Salutation211"/>
    <w:link w:val="Salutation21"/>
    <w:qFormat/>
  </w:style>
  <w:style w:type="paragraph" w:customStyle="1" w:styleId="List221111111">
    <w:name w:val="List 221111111"/>
    <w:link w:val="List22111111"/>
    <w:qFormat/>
  </w:style>
  <w:style w:type="paragraph" w:customStyle="1" w:styleId="NormalIndent111111111">
    <w:name w:val="Normal Indent111111111"/>
    <w:basedOn w:val="a"/>
    <w:link w:val="NormalIndent11111111"/>
    <w:qFormat/>
    <w:pPr>
      <w:spacing w:after="60"/>
      <w:jc w:val="both"/>
    </w:pPr>
  </w:style>
  <w:style w:type="paragraph" w:customStyle="1" w:styleId="31110">
    <w:name w:val="Колонтитулы3111"/>
    <w:basedOn w:val="a"/>
    <w:link w:val="3112"/>
    <w:qFormat/>
  </w:style>
  <w:style w:type="paragraph" w:customStyle="1" w:styleId="Appendix11111">
    <w:name w:val="Appendix11111"/>
    <w:link w:val="Appendix1111"/>
    <w:qFormat/>
  </w:style>
  <w:style w:type="paragraph" w:customStyle="1" w:styleId="Numbering3211111">
    <w:name w:val="Numbering 3211111"/>
    <w:link w:val="Numbering321111"/>
    <w:qFormat/>
  </w:style>
  <w:style w:type="paragraph" w:customStyle="1" w:styleId="FootnoteTextChar111111111">
    <w:name w:val="Footnote Text Char111111111"/>
    <w:link w:val="FootnoteTextChar11111111"/>
    <w:qFormat/>
    <w:pPr>
      <w:spacing w:after="160" w:line="259" w:lineRule="auto"/>
    </w:pPr>
  </w:style>
  <w:style w:type="paragraph" w:customStyle="1" w:styleId="Heading4211">
    <w:name w:val="Heading 4211"/>
    <w:link w:val="Heading421"/>
    <w:qFormat/>
    <w:rPr>
      <w:rFonts w:ascii="Arial" w:hAnsi="Arial"/>
    </w:rPr>
  </w:style>
  <w:style w:type="paragraph" w:customStyle="1" w:styleId="1111111111">
    <w:name w:val="Стиль1111111111"/>
    <w:basedOn w:val="a"/>
    <w:link w:val="111111111fff"/>
    <w:qFormat/>
    <w:pPr>
      <w:keepNext/>
      <w:keepLines/>
      <w:widowControl w:val="0"/>
      <w:numPr>
        <w:numId w:val="3"/>
      </w:numPr>
      <w:spacing w:after="60"/>
    </w:pPr>
    <w:rPr>
      <w:b/>
      <w:sz w:val="28"/>
    </w:rPr>
  </w:style>
  <w:style w:type="paragraph" w:customStyle="1" w:styleId="Contents111111111">
    <w:name w:val="Contents 111111111"/>
    <w:link w:val="Contents11111111"/>
    <w:qFormat/>
    <w:rPr>
      <w:rFonts w:ascii="XO Thames" w:hAnsi="XO Thames"/>
      <w:b/>
      <w:sz w:val="28"/>
    </w:rPr>
  </w:style>
  <w:style w:type="paragraph" w:customStyle="1" w:styleId="Heading71211111">
    <w:name w:val="Heading 71211111"/>
    <w:link w:val="Heading7121111"/>
    <w:qFormat/>
    <w:rPr>
      <w:rFonts w:ascii="Arial" w:hAnsi="Arial"/>
      <w:sz w:val="20"/>
    </w:rPr>
  </w:style>
  <w:style w:type="paragraph" w:customStyle="1" w:styleId="12111111112">
    <w:name w:val="Указатель1211111111"/>
    <w:link w:val="1211111110"/>
    <w:qFormat/>
  </w:style>
  <w:style w:type="paragraph" w:customStyle="1" w:styleId="ep111111111">
    <w:name w:val="ep111111111"/>
    <w:link w:val="ep11111111"/>
    <w:qFormat/>
    <w:pPr>
      <w:spacing w:after="160" w:line="259" w:lineRule="auto"/>
    </w:pPr>
  </w:style>
  <w:style w:type="paragraph" w:customStyle="1" w:styleId="WW8Num2z0111111111">
    <w:name w:val="WW8Num2z0111111111"/>
    <w:link w:val="WW8Num2z011111111"/>
    <w:qFormat/>
    <w:rPr>
      <w:rFonts w:ascii="Symbol" w:hAnsi="Symbol"/>
      <w:sz w:val="20"/>
    </w:rPr>
  </w:style>
  <w:style w:type="paragraph" w:customStyle="1" w:styleId="af5">
    <w:name w:val="Привязка концевой сноски"/>
    <w:link w:val="af4"/>
    <w:qFormat/>
    <w:rPr>
      <w:vertAlign w:val="superscript"/>
    </w:rPr>
  </w:style>
  <w:style w:type="paragraph" w:customStyle="1" w:styleId="Numbering111111">
    <w:name w:val="Numbering 111111"/>
    <w:link w:val="Numbering11111"/>
    <w:qFormat/>
  </w:style>
  <w:style w:type="paragraph" w:customStyle="1" w:styleId="Subtitle111111111">
    <w:name w:val="Subtitle111111111"/>
    <w:link w:val="Subtitle11111111"/>
    <w:qFormat/>
    <w:rPr>
      <w:rFonts w:ascii="XO Thames" w:hAnsi="XO Thames"/>
      <w:i/>
      <w:sz w:val="24"/>
    </w:rPr>
  </w:style>
  <w:style w:type="paragraph" w:customStyle="1" w:styleId="211111111114">
    <w:name w:val="Заголовок 2.1111111111"/>
    <w:basedOn w:val="1"/>
    <w:link w:val="2111111111b"/>
    <w:qFormat/>
    <w:pPr>
      <w:keepLines/>
      <w:widowControl w:val="0"/>
      <w:numPr>
        <w:numId w:val="0"/>
      </w:numPr>
    </w:pPr>
    <w:rPr>
      <w:caps/>
    </w:rPr>
  </w:style>
  <w:style w:type="paragraph" w:customStyle="1" w:styleId="Numbering311111111">
    <w:name w:val="Numbering 311111111"/>
    <w:link w:val="Numbering31111111"/>
    <w:qFormat/>
  </w:style>
  <w:style w:type="paragraph" w:customStyle="1" w:styleId="List311">
    <w:name w:val="List 311"/>
    <w:link w:val="List31"/>
    <w:qFormat/>
  </w:style>
  <w:style w:type="paragraph" w:styleId="aff4">
    <w:name w:val="Closing"/>
    <w:basedOn w:val="a"/>
    <w:pPr>
      <w:spacing w:after="60"/>
      <w:jc w:val="both"/>
    </w:pPr>
  </w:style>
  <w:style w:type="paragraph" w:customStyle="1" w:styleId="Heading11211111">
    <w:name w:val="Heading 11211111"/>
    <w:link w:val="Heading1121111"/>
    <w:qFormat/>
    <w:rPr>
      <w:b/>
      <w:sz w:val="36"/>
    </w:rPr>
  </w:style>
  <w:style w:type="paragraph" w:customStyle="1" w:styleId="Heading311111111">
    <w:name w:val="Heading 311111111"/>
    <w:link w:val="Heading31111111"/>
    <w:qFormat/>
    <w:rPr>
      <w:rFonts w:ascii="XO Thames" w:hAnsi="XO Thames"/>
      <w:b/>
      <w:sz w:val="26"/>
    </w:rPr>
  </w:style>
  <w:style w:type="paragraph" w:customStyle="1" w:styleId="111111111fff0">
    <w:name w:val="Таблица текст111111111"/>
    <w:basedOn w:val="a"/>
    <w:link w:val="11111111fe"/>
    <w:qFormat/>
    <w:pPr>
      <w:spacing w:before="40" w:after="40"/>
    </w:pPr>
    <w:rPr>
      <w:sz w:val="22"/>
    </w:rPr>
  </w:style>
  <w:style w:type="paragraph" w:customStyle="1" w:styleId="Heading52111111">
    <w:name w:val="Heading 52111111"/>
    <w:link w:val="Heading5211111"/>
    <w:qFormat/>
    <w:rPr>
      <w:rFonts w:ascii="XO Thames" w:hAnsi="XO Thames"/>
      <w:b/>
    </w:rPr>
  </w:style>
  <w:style w:type="paragraph" w:customStyle="1" w:styleId="Numbering3111">
    <w:name w:val="Numbering 3111"/>
    <w:link w:val="Numbering311"/>
    <w:qFormat/>
  </w:style>
  <w:style w:type="paragraph" w:customStyle="1" w:styleId="WW8Num10z1111111111">
    <w:name w:val="WW8Num10z1111111111"/>
    <w:link w:val="WW8Num10z111111111"/>
    <w:qFormat/>
    <w:rPr>
      <w:rFonts w:ascii="Symbol" w:hAnsi="Symbol"/>
      <w:sz w:val="24"/>
    </w:rPr>
  </w:style>
  <w:style w:type="paragraph" w:customStyle="1" w:styleId="Numbering131">
    <w:name w:val="Numbering 131"/>
    <w:link w:val="Numbering13"/>
    <w:qFormat/>
  </w:style>
  <w:style w:type="paragraph" w:customStyle="1" w:styleId="Heading7121">
    <w:name w:val="Heading 7121"/>
    <w:link w:val="Heading712"/>
    <w:qFormat/>
    <w:rPr>
      <w:rFonts w:ascii="Arial" w:hAnsi="Arial"/>
      <w:sz w:val="20"/>
    </w:rPr>
  </w:style>
  <w:style w:type="paragraph" w:customStyle="1" w:styleId="List131111110">
    <w:name w:val="List 13111111"/>
    <w:link w:val="List13111110"/>
    <w:qFormat/>
  </w:style>
  <w:style w:type="paragraph" w:customStyle="1" w:styleId="BodyTextFirstIndent2111111111">
    <w:name w:val="Body Text First Indent 2111111111"/>
    <w:basedOn w:val="afb"/>
    <w:link w:val="BodyTextFirstIndent211111111"/>
    <w:qFormat/>
  </w:style>
  <w:style w:type="paragraph" w:customStyle="1" w:styleId="-">
    <w:name w:val="Интернет-ссылка"/>
    <w:link w:val="ae"/>
    <w:qFormat/>
    <w:rPr>
      <w:rFonts w:ascii="Calibri" w:hAnsi="Calibri"/>
      <w:color w:val="0000FF"/>
      <w:u w:val="single"/>
    </w:rPr>
  </w:style>
  <w:style w:type="paragraph" w:customStyle="1" w:styleId="Textbody111">
    <w:name w:val="Text body111"/>
    <w:link w:val="Textbody11"/>
    <w:qFormat/>
    <w:rPr>
      <w:rFonts w:ascii="Calibri" w:hAnsi="Calibri"/>
    </w:rPr>
  </w:style>
  <w:style w:type="paragraph" w:customStyle="1" w:styleId="FR3111111111">
    <w:name w:val="FR3111111111"/>
    <w:link w:val="FR311111111"/>
    <w:qFormat/>
    <w:pPr>
      <w:widowControl w:val="0"/>
    </w:pPr>
    <w:rPr>
      <w:rFonts w:ascii="Arial" w:hAnsi="Arial"/>
      <w:b/>
      <w:sz w:val="16"/>
    </w:rPr>
  </w:style>
  <w:style w:type="paragraph" w:customStyle="1" w:styleId="111111111fff1">
    <w:name w:val="Обычный + По ширине Знак111111111"/>
    <w:link w:val="11111111ff"/>
    <w:qFormat/>
    <w:pPr>
      <w:spacing w:after="160" w:line="259" w:lineRule="auto"/>
    </w:pPr>
    <w:rPr>
      <w:sz w:val="24"/>
    </w:rPr>
  </w:style>
  <w:style w:type="paragraph" w:customStyle="1" w:styleId="List51111">
    <w:name w:val="List 51111"/>
    <w:link w:val="List5111"/>
    <w:qFormat/>
  </w:style>
  <w:style w:type="paragraph" w:customStyle="1" w:styleId="a8">
    <w:name w:val="Привязка сноски"/>
    <w:link w:val="a7"/>
    <w:qFormat/>
    <w:pPr>
      <w:spacing w:after="160" w:line="259" w:lineRule="auto"/>
    </w:pPr>
    <w:rPr>
      <w:rFonts w:ascii="Times New Roman" w:hAnsi="Times New Roman"/>
      <w:vertAlign w:val="superscript"/>
    </w:rPr>
  </w:style>
  <w:style w:type="paragraph" w:customStyle="1" w:styleId="Textbody31111111">
    <w:name w:val="Text body31111111"/>
    <w:link w:val="Textbody3111111"/>
    <w:qFormat/>
    <w:rPr>
      <w:rFonts w:ascii="Calibri" w:hAnsi="Calibri"/>
    </w:rPr>
  </w:style>
  <w:style w:type="paragraph" w:customStyle="1" w:styleId="WW8Num12z1111111111">
    <w:name w:val="WW8Num12z1111111111"/>
    <w:link w:val="WW8Num12z111111111"/>
    <w:qFormat/>
    <w:rPr>
      <w:rFonts w:ascii="Courier New" w:hAnsi="Courier New"/>
      <w:sz w:val="20"/>
    </w:rPr>
  </w:style>
  <w:style w:type="paragraph" w:customStyle="1" w:styleId="Endnote211111">
    <w:name w:val="Endnote211111"/>
    <w:link w:val="Endnote21111"/>
    <w:qFormat/>
    <w:pPr>
      <w:ind w:firstLine="851"/>
      <w:jc w:val="both"/>
    </w:pPr>
    <w:rPr>
      <w:rFonts w:ascii="XO Thames" w:hAnsi="XO Thames"/>
    </w:rPr>
  </w:style>
  <w:style w:type="paragraph" w:customStyle="1" w:styleId="List5Cont21111111">
    <w:name w:val="List 5 Cont.21111111"/>
    <w:link w:val="List5Cont2111111"/>
    <w:qFormat/>
  </w:style>
  <w:style w:type="paragraph" w:customStyle="1" w:styleId="Contents9311">
    <w:name w:val="Contents 9311"/>
    <w:link w:val="Contents931"/>
    <w:qFormat/>
    <w:rPr>
      <w:rFonts w:ascii="XO Thames" w:hAnsi="XO Thames"/>
      <w:sz w:val="28"/>
    </w:rPr>
  </w:style>
  <w:style w:type="paragraph" w:customStyle="1" w:styleId="Numbering411111111">
    <w:name w:val="Numbering 411111111"/>
    <w:link w:val="Numbering41111111"/>
    <w:qFormat/>
  </w:style>
  <w:style w:type="paragraph" w:customStyle="1" w:styleId="Heading32111111">
    <w:name w:val="Heading 32111111"/>
    <w:link w:val="Heading3211111"/>
    <w:qFormat/>
    <w:rPr>
      <w:rFonts w:ascii="XO Thames" w:hAnsi="XO Thames"/>
      <w:b/>
      <w:sz w:val="26"/>
    </w:rPr>
  </w:style>
  <w:style w:type="paragraph" w:customStyle="1" w:styleId="111111111fff2">
    <w:name w:val="Часть111111111"/>
    <w:basedOn w:val="a"/>
    <w:link w:val="11111111ff0"/>
    <w:qFormat/>
    <w:pPr>
      <w:spacing w:after="60"/>
      <w:jc w:val="center"/>
    </w:pPr>
    <w:rPr>
      <w:rFonts w:ascii="Arial" w:hAnsi="Arial"/>
      <w:b/>
      <w:caps/>
      <w:sz w:val="32"/>
    </w:rPr>
  </w:style>
  <w:style w:type="paragraph" w:customStyle="1" w:styleId="Title1111111">
    <w:name w:val="Title1111111"/>
    <w:link w:val="Title111111"/>
    <w:qFormat/>
    <w:rPr>
      <w:rFonts w:ascii="Calibri" w:hAnsi="Calibri"/>
      <w:i/>
    </w:rPr>
  </w:style>
  <w:style w:type="paragraph" w:customStyle="1" w:styleId="Contents92">
    <w:name w:val="Contents 92"/>
    <w:link w:val="Contents91"/>
    <w:qFormat/>
    <w:rPr>
      <w:rFonts w:ascii="XO Thames" w:hAnsi="XO Thames"/>
      <w:sz w:val="28"/>
    </w:rPr>
  </w:style>
  <w:style w:type="paragraph" w:customStyle="1" w:styleId="Heading2111111111">
    <w:name w:val="Heading 2111111111"/>
    <w:link w:val="Heading211111111"/>
    <w:qFormat/>
    <w:rPr>
      <w:b/>
      <w:sz w:val="30"/>
    </w:rPr>
  </w:style>
  <w:style w:type="paragraph" w:customStyle="1" w:styleId="Heading51211">
    <w:name w:val="Heading 51211"/>
    <w:link w:val="Heading5121"/>
    <w:qFormat/>
    <w:rPr>
      <w:rFonts w:ascii="XO Thames" w:hAnsi="XO Thames"/>
      <w:b/>
    </w:rPr>
  </w:style>
  <w:style w:type="paragraph" w:customStyle="1" w:styleId="Endnote21111111">
    <w:name w:val="Endnote21111111"/>
    <w:link w:val="Endnote2111111"/>
    <w:qFormat/>
    <w:pPr>
      <w:ind w:firstLine="851"/>
      <w:jc w:val="both"/>
    </w:pPr>
    <w:rPr>
      <w:rFonts w:ascii="XO Thames" w:hAnsi="XO Thames"/>
    </w:rPr>
  </w:style>
  <w:style w:type="paragraph" w:customStyle="1" w:styleId="Instruction111111111">
    <w:name w:val="Instruction111111111"/>
    <w:basedOn w:val="BodyText2211111111"/>
    <w:link w:val="Instruction11111111"/>
    <w:qFormat/>
    <w:pPr>
      <w:numPr>
        <w:ilvl w:val="0"/>
        <w:numId w:val="0"/>
      </w:numPr>
      <w:spacing w:before="180"/>
      <w:ind w:hanging="360"/>
    </w:pPr>
    <w:rPr>
      <w:b/>
    </w:rPr>
  </w:style>
  <w:style w:type="paragraph" w:customStyle="1" w:styleId="Contents1111111">
    <w:name w:val="Contents 1111111"/>
    <w:link w:val="Contents111111"/>
    <w:qFormat/>
    <w:rPr>
      <w:rFonts w:ascii="XO Thames" w:hAnsi="XO Thames"/>
      <w:b/>
      <w:sz w:val="28"/>
    </w:rPr>
  </w:style>
  <w:style w:type="paragraph" w:customStyle="1" w:styleId="Numbering511111">
    <w:name w:val="Numbering 511111"/>
    <w:link w:val="Numbering51111"/>
    <w:qFormat/>
  </w:style>
  <w:style w:type="paragraph" w:customStyle="1" w:styleId="211111114">
    <w:name w:val="Символ концевой сноски21111111"/>
    <w:link w:val="21111117"/>
    <w:qFormat/>
  </w:style>
  <w:style w:type="paragraph" w:customStyle="1" w:styleId="WW8Num15z2111111111">
    <w:name w:val="WW8Num15z2111111111"/>
    <w:link w:val="WW8Num15z211111111"/>
    <w:qFormat/>
    <w:rPr>
      <w:rFonts w:ascii="Times New Roman" w:hAnsi="Times New Roman"/>
      <w:sz w:val="20"/>
    </w:rPr>
  </w:style>
  <w:style w:type="paragraph" w:customStyle="1" w:styleId="11111111ff1">
    <w:name w:val="Указатель11111111"/>
    <w:basedOn w:val="a"/>
    <w:link w:val="11111117"/>
    <w:qFormat/>
  </w:style>
  <w:style w:type="paragraph" w:customStyle="1" w:styleId="111111111fff3">
    <w:name w:val="Îáû÷íûé111111111"/>
    <w:link w:val="11111111ff2"/>
    <w:qFormat/>
    <w:rPr>
      <w:rFonts w:ascii="Times New Roman" w:hAnsi="Times New Roman"/>
      <w:sz w:val="20"/>
    </w:rPr>
  </w:style>
  <w:style w:type="paragraph" w:customStyle="1" w:styleId="WW8Num9z0111111111">
    <w:name w:val="WW8Num9z0111111111"/>
    <w:link w:val="WW8Num9z011111111"/>
    <w:qFormat/>
    <w:rPr>
      <w:rFonts w:ascii="Times New Roman" w:hAnsi="Times New Roman"/>
      <w:b/>
      <w:sz w:val="20"/>
    </w:rPr>
  </w:style>
  <w:style w:type="paragraph" w:styleId="aff5">
    <w:name w:val="List Bullet"/>
    <w:basedOn w:val="a"/>
    <w:pPr>
      <w:widowControl w:val="0"/>
      <w:spacing w:after="60"/>
      <w:jc w:val="both"/>
    </w:pPr>
  </w:style>
  <w:style w:type="paragraph" w:customStyle="1" w:styleId="FootnoteReference2111111111">
    <w:name w:val="Footnote Reference2111111111"/>
    <w:link w:val="FootnoteReference211111111"/>
    <w:qFormat/>
    <w:rPr>
      <w:rFonts w:ascii="Times New Roman" w:hAnsi="Times New Roman"/>
      <w:sz w:val="20"/>
      <w:vertAlign w:val="superscript"/>
    </w:rPr>
  </w:style>
  <w:style w:type="paragraph" w:customStyle="1" w:styleId="1111111111f5">
    <w:name w:val="Рецензия1111111111"/>
    <w:link w:val="111111111fff4"/>
    <w:qFormat/>
    <w:rPr>
      <w:rFonts w:ascii="Times New Roman CYR" w:hAnsi="Times New Roman CYR"/>
      <w:sz w:val="24"/>
    </w:rPr>
  </w:style>
  <w:style w:type="paragraph" w:customStyle="1" w:styleId="Heading221">
    <w:name w:val="Heading 221"/>
    <w:link w:val="Heading22"/>
    <w:qFormat/>
    <w:rPr>
      <w:b/>
      <w:sz w:val="30"/>
    </w:rPr>
  </w:style>
  <w:style w:type="paragraph" w:customStyle="1" w:styleId="List211">
    <w:name w:val="List 211"/>
    <w:link w:val="List210"/>
    <w:qFormat/>
  </w:style>
  <w:style w:type="paragraph" w:customStyle="1" w:styleId="13">
    <w:name w:val="Содержимое таблицы1"/>
    <w:basedOn w:val="a"/>
    <w:link w:val="a9"/>
    <w:qFormat/>
  </w:style>
  <w:style w:type="paragraph" w:customStyle="1" w:styleId="14">
    <w:name w:val="Содержимое врезки1"/>
    <w:basedOn w:val="a"/>
    <w:link w:val="ad"/>
    <w:qFormat/>
  </w:style>
  <w:style w:type="paragraph" w:customStyle="1" w:styleId="19">
    <w:name w:val="Заголовок таблицы1"/>
    <w:basedOn w:val="13"/>
    <w:link w:val="af1"/>
    <w:qFormat/>
  </w:style>
  <w:style w:type="table" w:styleId="-3">
    <w:name w:val="Table Web 3"/>
    <w:basedOn w:val="a1"/>
    <w:pPr>
      <w:spacing w:after="60"/>
      <w:jc w:val="both"/>
    </w:pPr>
    <w:rPr>
      <w:sz w:val="20"/>
    </w:rPr>
    <w:tblPr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</w:tblPr>
  </w:style>
  <w:style w:type="table" w:styleId="36">
    <w:name w:val="Table Columns 3"/>
    <w:basedOn w:val="a1"/>
    <w:pPr>
      <w:spacing w:after="60"/>
      <w:jc w:val="both"/>
    </w:pPr>
    <w:rPr>
      <w:b/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37">
    <w:name w:val="Table Grid 3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81">
    <w:name w:val="Table Grid 8"/>
    <w:basedOn w:val="a1"/>
    <w:pPr>
      <w:spacing w:after="60"/>
      <w:jc w:val="both"/>
    </w:pPr>
    <w:rPr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2">
    <w:name w:val="Table Web 2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-30">
    <w:name w:val="Table List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1b">
    <w:name w:val="Table Subtle 1"/>
    <w:basedOn w:val="a1"/>
    <w:pPr>
      <w:spacing w:after="60"/>
      <w:jc w:val="both"/>
    </w:pPr>
    <w:rPr>
      <w:sz w:val="20"/>
    </w:rPr>
    <w:tblPr/>
  </w:style>
  <w:style w:type="table" w:styleId="2c">
    <w:name w:val="Table Simple 2"/>
    <w:basedOn w:val="a1"/>
    <w:pPr>
      <w:spacing w:after="60"/>
      <w:jc w:val="both"/>
    </w:pPr>
    <w:rPr>
      <w:sz w:val="20"/>
    </w:rPr>
    <w:tblPr/>
  </w:style>
  <w:style w:type="table" w:styleId="2d">
    <w:name w:val="Table Classic 2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aff7">
    <w:name w:val="Table Contemporary"/>
    <w:basedOn w:val="a1"/>
    <w:pPr>
      <w:spacing w:after="60"/>
      <w:jc w:val="both"/>
    </w:pPr>
    <w:rPr>
      <w:sz w:val="20"/>
    </w:rPr>
    <w:tblPr>
      <w:tblBorders>
        <w:insideH w:val="single" w:sz="18" w:space="0" w:color="FFFFFF"/>
        <w:insideV w:val="single" w:sz="18" w:space="0" w:color="FFFFFF"/>
      </w:tblBorders>
    </w:tblPr>
  </w:style>
  <w:style w:type="table" w:styleId="aff8">
    <w:name w:val="Table Professional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c">
    <w:name w:val="Table Classic 1"/>
    <w:basedOn w:val="a1"/>
    <w:pPr>
      <w:spacing w:after="60"/>
      <w:jc w:val="both"/>
    </w:pPr>
    <w:rPr>
      <w:b/>
      <w:sz w:val="28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1d">
    <w:name w:val="Table Simple 1"/>
    <w:basedOn w:val="a1"/>
    <w:pPr>
      <w:spacing w:after="60"/>
      <w:jc w:val="both"/>
    </w:pPr>
    <w:rPr>
      <w:sz w:val="20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2e">
    <w:name w:val="Table 3D effects 2"/>
    <w:basedOn w:val="a1"/>
    <w:pPr>
      <w:spacing w:after="60"/>
      <w:jc w:val="both"/>
    </w:pPr>
    <w:rPr>
      <w:sz w:val="20"/>
    </w:rPr>
    <w:tblPr/>
  </w:style>
  <w:style w:type="table" w:styleId="71">
    <w:name w:val="Table Grid 7"/>
    <w:basedOn w:val="a1"/>
    <w:pPr>
      <w:spacing w:after="60"/>
      <w:jc w:val="both"/>
    </w:pPr>
    <w:rPr>
      <w:b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-1">
    <w:name w:val="Table Web 1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aff9">
    <w:name w:val="Table Elegant"/>
    <w:basedOn w:val="a1"/>
    <w:pPr>
      <w:spacing w:after="60"/>
      <w:jc w:val="both"/>
    </w:pPr>
    <w:rPr>
      <w:sz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47">
    <w:name w:val="Table Columns 4"/>
    <w:basedOn w:val="a1"/>
    <w:pPr>
      <w:spacing w:after="60"/>
      <w:jc w:val="both"/>
    </w:pPr>
    <w:rPr>
      <w:sz w:val="20"/>
    </w:rPr>
    <w:tblPr/>
  </w:style>
  <w:style w:type="table" w:styleId="-4">
    <w:name w:val="Table List 4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-10">
    <w:name w:val="Table List 1"/>
    <w:basedOn w:val="a1"/>
    <w:pPr>
      <w:spacing w:after="60"/>
      <w:jc w:val="both"/>
    </w:pPr>
    <w:rPr>
      <w:sz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38">
    <w:name w:val="Table 3D effects 3"/>
    <w:basedOn w:val="a1"/>
    <w:pPr>
      <w:spacing w:after="60"/>
      <w:jc w:val="both"/>
    </w:pPr>
    <w:rPr>
      <w:sz w:val="20"/>
    </w:rPr>
    <w:tblPr/>
  </w:style>
  <w:style w:type="table" w:styleId="55">
    <w:name w:val="Table Grid 5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7">
    <w:name w:val="Сетка таблицы11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f">
    <w:name w:val="Table Columns 2"/>
    <w:basedOn w:val="a1"/>
    <w:pPr>
      <w:spacing w:after="60"/>
      <w:jc w:val="both"/>
    </w:pPr>
    <w:rPr>
      <w:b/>
      <w:sz w:val="20"/>
    </w:rPr>
    <w:tblPr/>
  </w:style>
  <w:style w:type="table" w:styleId="-8">
    <w:name w:val="Table List 8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table" w:styleId="1e">
    <w:name w:val="Table 3D effects 1"/>
    <w:basedOn w:val="a1"/>
    <w:pPr>
      <w:spacing w:after="60"/>
      <w:jc w:val="both"/>
    </w:pPr>
    <w:rPr>
      <w:sz w:val="20"/>
    </w:rPr>
    <w:tblPr/>
  </w:style>
  <w:style w:type="table" w:styleId="61">
    <w:name w:val="Table Grid 6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39">
    <w:name w:val="Table Classic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2f0">
    <w:name w:val="Table Grid 2"/>
    <w:basedOn w:val="a1"/>
    <w:pPr>
      <w:spacing w:after="60"/>
      <w:jc w:val="both"/>
    </w:pPr>
    <w:rPr>
      <w:sz w:val="20"/>
    </w:rPr>
    <w:tblPr>
      <w:tblBorders>
        <w:insideH w:val="single" w:sz="6" w:space="0" w:color="000000"/>
        <w:insideV w:val="single" w:sz="6" w:space="0" w:color="000000"/>
      </w:tblBorders>
    </w:tblPr>
  </w:style>
  <w:style w:type="table" w:customStyle="1" w:styleId="118">
    <w:name w:val="Простая таблица 11"/>
    <w:basedOn w:val="a1"/>
    <w:rPr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6">
    <w:name w:val="Table List 6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1f">
    <w:name w:val="Table Columns 1"/>
    <w:basedOn w:val="a1"/>
    <w:pPr>
      <w:spacing w:after="60"/>
      <w:jc w:val="both"/>
    </w:pPr>
    <w:rPr>
      <w:b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1f0">
    <w:name w:val="Table Grid 1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-20">
    <w:name w:val="Table List 2"/>
    <w:basedOn w:val="a1"/>
    <w:pPr>
      <w:spacing w:after="60"/>
      <w:jc w:val="both"/>
    </w:pPr>
    <w:rPr>
      <w:sz w:val="20"/>
    </w:rPr>
    <w:tblPr>
      <w:tblBorders>
        <w:bottom w:val="single" w:sz="12" w:space="0" w:color="808080"/>
      </w:tblBorders>
    </w:tblPr>
  </w:style>
  <w:style w:type="table" w:styleId="2f1">
    <w:name w:val="Table Subtle 2"/>
    <w:basedOn w:val="a1"/>
    <w:pPr>
      <w:spacing w:after="60"/>
      <w:jc w:val="both"/>
    </w:pPr>
    <w:rPr>
      <w:sz w:val="20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48">
    <w:name w:val="Table Grid 4"/>
    <w:basedOn w:val="a1"/>
    <w:pPr>
      <w:spacing w:after="60"/>
      <w:jc w:val="both"/>
    </w:pPr>
    <w:rPr>
      <w:sz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-5">
    <w:name w:val="Table List 5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49">
    <w:name w:val="Table Classic 4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customStyle="1" w:styleId="1f1">
    <w:name w:val="Сетка таблицы1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a">
    <w:name w:val="Table Simple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-7">
    <w:name w:val="Table List 7"/>
    <w:basedOn w:val="a1"/>
    <w:pPr>
      <w:spacing w:after="60"/>
      <w:jc w:val="both"/>
    </w:pPr>
    <w:rPr>
      <w:sz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affa">
    <w:name w:val="Table Theme"/>
    <w:basedOn w:val="a1"/>
    <w:pPr>
      <w:spacing w:after="60"/>
      <w:jc w:val="both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2">
    <w:name w:val="Table Colorful 1"/>
    <w:basedOn w:val="a1"/>
    <w:pPr>
      <w:spacing w:after="60"/>
      <w:jc w:val="both"/>
    </w:pPr>
    <w:rPr>
      <w:sz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3b">
    <w:name w:val="Table Colorful 3"/>
    <w:basedOn w:val="a1"/>
    <w:pPr>
      <w:spacing w:after="60"/>
      <w:jc w:val="both"/>
    </w:pPr>
    <w:rPr>
      <w:sz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2f2">
    <w:name w:val="Table Colorful 2"/>
    <w:basedOn w:val="a1"/>
    <w:pPr>
      <w:spacing w:after="60"/>
      <w:jc w:val="both"/>
    </w:pPr>
    <w:rPr>
      <w:sz w:val="20"/>
    </w:rPr>
    <w:tblPr>
      <w:tblBorders>
        <w:bottom w:val="single" w:sz="12" w:space="0" w:color="000000"/>
      </w:tblBorders>
    </w:tblPr>
  </w:style>
  <w:style w:type="table" w:styleId="56">
    <w:name w:val="Table Columns 5"/>
    <w:basedOn w:val="a1"/>
    <w:pPr>
      <w:spacing w:after="60"/>
      <w:jc w:val="both"/>
    </w:pPr>
    <w:rPr>
      <w:sz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customStyle="1" w:styleId="2f3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Balloon Text"/>
    <w:basedOn w:val="a"/>
    <w:link w:val="affc"/>
    <w:uiPriority w:val="99"/>
    <w:semiHidden/>
    <w:unhideWhenUsed/>
    <w:rsid w:val="00595F74"/>
    <w:rPr>
      <w:rFonts w:ascii="Segoe UI" w:hAnsi="Segoe UI" w:cs="Mangal"/>
      <w:sz w:val="18"/>
      <w:szCs w:val="16"/>
    </w:rPr>
  </w:style>
  <w:style w:type="character" w:customStyle="1" w:styleId="affc">
    <w:name w:val="Текст выноски Знак"/>
    <w:basedOn w:val="a0"/>
    <w:link w:val="affb"/>
    <w:uiPriority w:val="99"/>
    <w:semiHidden/>
    <w:rsid w:val="00595F74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:\Users\A_Ezhov.I-VOLGA\h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eb-duplo.gibdd.ru/duplo/services/duplo2?wsd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stgresql.org/docs/current/static/errcodes-appendi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10272</Words>
  <Characters>58551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Стукалов Александр Степанович</dc:creator>
  <cp:keywords/>
  <dc:description/>
  <cp:lastModifiedBy>Милицкая Светлана Константиновна</cp:lastModifiedBy>
  <cp:revision>2</cp:revision>
  <dcterms:created xsi:type="dcterms:W3CDTF">2026-08-04T07:49:00Z</dcterms:created>
  <dcterms:modified xsi:type="dcterms:W3CDTF">2026-08-04T07:49:00Z</dcterms:modified>
  <dc:language>ru-RU</dc:language>
</cp:coreProperties>
</file>